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B7" w:rsidRDefault="005077B7" w:rsidP="005077B7">
      <w:pPr>
        <w:rPr>
          <w:lang w:val="en-US"/>
        </w:rPr>
      </w:pPr>
      <w:r>
        <w:rPr>
          <w:noProof/>
          <w:sz w:val="48"/>
          <w:szCs w:val="48"/>
          <w:lang w:eastAsia="bg-BG"/>
        </w:rPr>
        <w:drawing>
          <wp:inline distT="0" distB="0" distL="0" distR="0">
            <wp:extent cx="5760720" cy="19830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FE" w:rsidRPr="00BE1FFE" w:rsidRDefault="00BE1FFE" w:rsidP="00BE1FF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bg-BG"/>
        </w:rPr>
      </w:pPr>
      <w:r w:rsidRPr="00BE1FFE">
        <w:rPr>
          <w:rFonts w:ascii="Arial" w:eastAsia="Times New Roman" w:hAnsi="Arial" w:cs="Arial"/>
          <w:b/>
          <w:bCs/>
          <w:kern w:val="36"/>
          <w:sz w:val="40"/>
          <w:szCs w:val="40"/>
          <w:lang w:eastAsia="bg-BG"/>
        </w:rPr>
        <w:t>Електрическа грейка за врат и рамена Medisana HP 622, Германия</w:t>
      </w:r>
    </w:p>
    <w:p w:rsidR="005077B7" w:rsidRDefault="00B55908" w:rsidP="005077B7">
      <w:pPr>
        <w:rPr>
          <w:lang w:val="en-US"/>
        </w:rPr>
      </w:pPr>
      <w:r>
        <w:rPr>
          <w:lang w:val="en-US"/>
        </w:rPr>
        <w:t xml:space="preserve">                      </w:t>
      </w:r>
      <w:r>
        <w:rPr>
          <w:noProof/>
          <w:lang w:eastAsia="bg-BG"/>
        </w:rPr>
        <w:drawing>
          <wp:inline distT="0" distB="0" distL="0" distR="0">
            <wp:extent cx="3819782" cy="4446261"/>
            <wp:effectExtent l="19050" t="0" r="9268" b="0"/>
            <wp:docPr id="4" name="Picture 4" descr="D:\System\Desktop\product_3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stem\Desktop\product_35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779" cy="444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7B7" w:rsidRDefault="00B55908" w:rsidP="005077B7">
      <w:r>
        <w:rPr>
          <w:noProof/>
          <w:lang w:eastAsia="bg-BG"/>
        </w:rPr>
        <w:drawing>
          <wp:inline distT="0" distB="0" distL="0" distR="0">
            <wp:extent cx="1514475" cy="748855"/>
            <wp:effectExtent l="19050" t="0" r="9525" b="0"/>
            <wp:docPr id="5" name="Picture 5" descr="D:\System\Desktop\Screenshot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ystem\Desktop\Screenshot_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39" cy="75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  <w:lang w:eastAsia="bg-BG"/>
        </w:rPr>
        <w:drawing>
          <wp:inline distT="0" distB="0" distL="0" distR="0">
            <wp:extent cx="1009650" cy="863088"/>
            <wp:effectExtent l="19050" t="0" r="0" b="0"/>
            <wp:docPr id="6" name="Picture 6" descr="D:\System\Desktop\Screenshot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ystem\Desktop\Screenshot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27" w:rsidRPr="00D81627" w:rsidRDefault="00D81627" w:rsidP="005077B7"/>
    <w:p w:rsidR="005077B7" w:rsidRDefault="007E1618" w:rsidP="005077B7">
      <w:pPr>
        <w:rPr>
          <w:sz w:val="28"/>
          <w:szCs w:val="28"/>
        </w:rPr>
      </w:pPr>
      <w:r w:rsidRPr="007E1618">
        <w:rPr>
          <w:sz w:val="28"/>
          <w:szCs w:val="28"/>
          <w:lang w:val="en-US"/>
        </w:rPr>
        <w:lastRenderedPageBreak/>
        <w:t xml:space="preserve">                  </w:t>
      </w:r>
      <w:r w:rsidR="004D01FC">
        <w:rPr>
          <w:sz w:val="28"/>
          <w:szCs w:val="28"/>
          <w:lang w:val="en-US"/>
        </w:rPr>
        <w:t xml:space="preserve">                          </w:t>
      </w:r>
      <w:r w:rsidR="00CB4E2D">
        <w:rPr>
          <w:sz w:val="28"/>
          <w:szCs w:val="28"/>
        </w:rPr>
        <w:t>ИНСТРУКЦИЯ</w:t>
      </w:r>
      <w:r w:rsidRPr="007E1618">
        <w:rPr>
          <w:sz w:val="28"/>
          <w:szCs w:val="28"/>
        </w:rPr>
        <w:t xml:space="preserve"> </w:t>
      </w:r>
      <w:r w:rsidR="00CB4E2D">
        <w:rPr>
          <w:sz w:val="28"/>
          <w:szCs w:val="28"/>
        </w:rPr>
        <w:t xml:space="preserve"> </w:t>
      </w:r>
      <w:r w:rsidRPr="007E1618">
        <w:rPr>
          <w:sz w:val="28"/>
          <w:szCs w:val="28"/>
        </w:rPr>
        <w:t>ЗА</w:t>
      </w:r>
      <w:r w:rsidR="00CB4E2D">
        <w:rPr>
          <w:sz w:val="28"/>
          <w:szCs w:val="28"/>
        </w:rPr>
        <w:t xml:space="preserve"> </w:t>
      </w:r>
      <w:r w:rsidRPr="007E1618">
        <w:rPr>
          <w:sz w:val="28"/>
          <w:szCs w:val="28"/>
        </w:rPr>
        <w:t xml:space="preserve"> УПОТРЕБА</w:t>
      </w:r>
    </w:p>
    <w:p w:rsidR="00CB4E2D" w:rsidRPr="007E1618" w:rsidRDefault="00CB4E2D" w:rsidP="005077B7">
      <w:pPr>
        <w:rPr>
          <w:sz w:val="28"/>
          <w:szCs w:val="28"/>
        </w:rPr>
      </w:pPr>
    </w:p>
    <w:p w:rsidR="005077B7" w:rsidRDefault="00CB4E2D" w:rsidP="00CB4E2D">
      <w:pPr>
        <w:spacing w:after="0"/>
      </w:pPr>
      <w:r>
        <w:t xml:space="preserve">Благодарим Ви за доверието в нас, и поздравления за новата придобивка! </w:t>
      </w:r>
    </w:p>
    <w:p w:rsidR="00CB4E2D" w:rsidRDefault="00CB4E2D" w:rsidP="00CB4E2D">
      <w:pPr>
        <w:spacing w:after="0"/>
      </w:pPr>
      <w:r>
        <w:t xml:space="preserve">С покупката на продукт за здраве и красота, носещ лейбъл </w:t>
      </w:r>
      <w:proofErr w:type="spellStart"/>
      <w:r>
        <w:rPr>
          <w:lang w:val="en-US"/>
        </w:rPr>
        <w:t>Medisana</w:t>
      </w:r>
      <w:proofErr w:type="spellEnd"/>
      <w:r>
        <w:rPr>
          <w:lang w:val="en-US"/>
        </w:rPr>
        <w:t>, Germany</w:t>
      </w:r>
      <w:r>
        <w:t>, Вие не само пазарувате, Вие получавате най-високо качество и стил.</w:t>
      </w:r>
    </w:p>
    <w:p w:rsidR="00CB4E2D" w:rsidRPr="00CB4E2D" w:rsidRDefault="00CB4E2D" w:rsidP="00CB4E2D">
      <w:pPr>
        <w:spacing w:after="0"/>
      </w:pPr>
    </w:p>
    <w:p w:rsidR="004D01FC" w:rsidRPr="004D01FC" w:rsidRDefault="004D01FC" w:rsidP="00CB4E2D">
      <w:pPr>
        <w:spacing w:after="0" w:line="240" w:lineRule="auto"/>
        <w:rPr>
          <w:rStyle w:val="longtext"/>
        </w:rPr>
      </w:pPr>
      <w:r w:rsidRPr="004D01FC">
        <w:rPr>
          <w:rStyle w:val="longtext"/>
          <w:b/>
          <w:bCs/>
        </w:rPr>
        <w:t xml:space="preserve"> Свързване към захранването</w:t>
      </w:r>
    </w:p>
    <w:p w:rsidR="004D01FC" w:rsidRPr="004D01FC" w:rsidRDefault="004D01FC" w:rsidP="004D01FC">
      <w:pPr>
        <w:spacing w:after="0" w:line="240" w:lineRule="auto"/>
        <w:rPr>
          <w:rStyle w:val="longtext"/>
          <w:lang w:val="en-US"/>
        </w:rPr>
      </w:pPr>
      <w:r w:rsidRPr="004D01FC">
        <w:rPr>
          <w:rStyle w:val="longtext"/>
        </w:rPr>
        <w:t>• Преди да свържете устройството към захранването, моля уверете се, че захранващото напрежение, посочено на табелката с данни, е съвместимо с електрическата мрежа.</w:t>
      </w:r>
    </w:p>
    <w:p w:rsidR="004D01FC" w:rsidRPr="004D01FC" w:rsidRDefault="004D01FC" w:rsidP="004D01FC">
      <w:pPr>
        <w:spacing w:after="0" w:line="240" w:lineRule="auto"/>
        <w:rPr>
          <w:rStyle w:val="longtext"/>
          <w:lang w:val="en-US"/>
        </w:rPr>
      </w:pPr>
      <w:r w:rsidRPr="004D01FC">
        <w:rPr>
          <w:rStyle w:val="longtext"/>
        </w:rPr>
        <w:t xml:space="preserve">•Включвайте към захранването само, ако уредът е изключен (режим </w:t>
      </w:r>
      <w:r w:rsidRPr="004D01FC">
        <w:rPr>
          <w:rStyle w:val="longtext"/>
          <w:lang w:val="en-US"/>
        </w:rPr>
        <w:t>Off).</w:t>
      </w:r>
    </w:p>
    <w:p w:rsidR="004D01FC" w:rsidRPr="004D01FC" w:rsidRDefault="004D01FC" w:rsidP="004D01FC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 xml:space="preserve">•Използвайте само адаптера, доставен с постелката. </w:t>
      </w:r>
    </w:p>
    <w:p w:rsidR="004D01FC" w:rsidRPr="004D01FC" w:rsidRDefault="004D01FC" w:rsidP="004D01FC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>• Дръжте захранващия кабел и самото устройство далеч от топлина, горещи повърхности, влага и течности. Избягвайте да докосвате щепсела или захранването с мокри или дори влажни ръце, или когато стоят във вода.</w:t>
      </w:r>
      <w:r w:rsidRPr="004D01FC">
        <w:br/>
      </w:r>
      <w:r w:rsidRPr="004D01FC">
        <w:rPr>
          <w:rStyle w:val="longtext"/>
        </w:rPr>
        <w:t>• Устройството, не трябва да влиза в контакт с</w:t>
      </w:r>
      <w:r w:rsidRPr="004D01FC">
        <w:rPr>
          <w:rStyle w:val="longtext"/>
          <w:lang w:val="en-US"/>
        </w:rPr>
        <w:t xml:space="preserve"> </w:t>
      </w:r>
      <w:r w:rsidRPr="004D01FC">
        <w:rPr>
          <w:rStyle w:val="longtext"/>
        </w:rPr>
        <w:t>течност.</w:t>
      </w:r>
      <w:r w:rsidRPr="004D01FC">
        <w:br/>
      </w:r>
      <w:r w:rsidRPr="004D01FC">
        <w:rPr>
          <w:rStyle w:val="longtext"/>
        </w:rPr>
        <w:t>• Ако устройството падне във вода, не се опитвайте да го извадите. Вместо това издърпайте щепсела веднага.</w:t>
      </w:r>
      <w:r w:rsidRPr="004D01FC">
        <w:br/>
      </w:r>
      <w:r w:rsidRPr="004D01FC">
        <w:rPr>
          <w:rStyle w:val="longtext"/>
        </w:rPr>
        <w:t>• Извадете щепсела от контакта веднага след използване на устройството.</w:t>
      </w:r>
      <w:r w:rsidRPr="004D01FC">
        <w:br/>
      </w:r>
      <w:r w:rsidRPr="004D01FC">
        <w:rPr>
          <w:rStyle w:val="longtext"/>
        </w:rPr>
        <w:t>• Никога не</w:t>
      </w:r>
      <w:r w:rsidR="00530706">
        <w:rPr>
          <w:rStyle w:val="longtext"/>
        </w:rPr>
        <w:t xml:space="preserve"> дърпайте захранващия кабел от грейката, първо </w:t>
      </w:r>
      <w:r w:rsidRPr="004D01FC">
        <w:rPr>
          <w:rStyle w:val="longtext"/>
        </w:rPr>
        <w:t>изключете уреда от електрическата мрежа. Винаги вадете захранващия кабел!</w:t>
      </w:r>
      <w:r w:rsidRPr="004D01FC">
        <w:br/>
      </w:r>
      <w:r w:rsidRPr="004D01FC">
        <w:rPr>
          <w:rStyle w:val="longtext"/>
        </w:rPr>
        <w:t xml:space="preserve">• Не бива да използвате уреда, ако по кабела или захранващия адаптор има наранявания. </w:t>
      </w:r>
    </w:p>
    <w:p w:rsidR="004D01FC" w:rsidRPr="004D01FC" w:rsidRDefault="004D01FC" w:rsidP="004D01FC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>•</w:t>
      </w:r>
      <w:r w:rsidR="00530706">
        <w:rPr>
          <w:rStyle w:val="longtext"/>
        </w:rPr>
        <w:t xml:space="preserve"> Н</w:t>
      </w:r>
      <w:r w:rsidRPr="004D01FC">
        <w:rPr>
          <w:rStyle w:val="longtext"/>
        </w:rPr>
        <w:t>е се опитвайте да ремонтира</w:t>
      </w:r>
      <w:r w:rsidR="00530706">
        <w:rPr>
          <w:rStyle w:val="longtext"/>
        </w:rPr>
        <w:t xml:space="preserve">те уреда или да заменяте части, </w:t>
      </w:r>
      <w:r w:rsidRPr="004D01FC">
        <w:rPr>
          <w:rStyle w:val="longtext"/>
        </w:rPr>
        <w:t xml:space="preserve">той може да бъде ремонтиран само от оторизиран сервиз. </w:t>
      </w:r>
    </w:p>
    <w:p w:rsidR="004D01FC" w:rsidRPr="004D01FC" w:rsidRDefault="004D01FC" w:rsidP="004D01FC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>• Уверете се, че кабела не е увит, усукан и няма други деформации.</w:t>
      </w:r>
      <w:r w:rsidRPr="004D01FC">
        <w:br/>
      </w:r>
      <w:r w:rsidRPr="004D01FC">
        <w:rPr>
          <w:rStyle w:val="longtext"/>
        </w:rPr>
        <w:t>• Повреден захранващ кабел трябва да се замени единствено с кабел от същия вид.</w:t>
      </w:r>
    </w:p>
    <w:p w:rsidR="004D01FC" w:rsidRPr="004D01FC" w:rsidRDefault="004D01FC" w:rsidP="004D01FC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>• Преди да прибирате уреда трябва да го оставите да изстине</w:t>
      </w:r>
      <w:r w:rsidR="00530706">
        <w:rPr>
          <w:rStyle w:val="longtext"/>
        </w:rPr>
        <w:t>.</w:t>
      </w:r>
    </w:p>
    <w:p w:rsidR="004D01FC" w:rsidRPr="004D01FC" w:rsidRDefault="004D01FC" w:rsidP="004D01FC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>• Уреда не е предназначен за деца и лица с ограничени физичес</w:t>
      </w:r>
      <w:r w:rsidR="00530706">
        <w:rPr>
          <w:rStyle w:val="longtext"/>
        </w:rPr>
        <w:t xml:space="preserve">ки възможности, </w:t>
      </w:r>
      <w:r w:rsidRPr="004D01FC">
        <w:rPr>
          <w:rStyle w:val="longtext"/>
        </w:rPr>
        <w:t>чувствителни на топлина .</w:t>
      </w:r>
    </w:p>
    <w:p w:rsidR="004D01FC" w:rsidRPr="004D01FC" w:rsidRDefault="004D01FC" w:rsidP="004D01FC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>• Не сядайте на подложката. Уреда е предназначен единствено за вашите рамена и врат.</w:t>
      </w:r>
    </w:p>
    <w:p w:rsidR="004D01FC" w:rsidRPr="004D01FC" w:rsidRDefault="004D01FC" w:rsidP="004D01FC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>• Децата трябва да бъдат наблюдавани, за да се гарантира, че те не си играят с устройството.</w:t>
      </w:r>
      <w:r w:rsidRPr="004D01FC">
        <w:br/>
      </w:r>
      <w:r w:rsidRPr="004D01FC">
        <w:rPr>
          <w:rStyle w:val="longtext"/>
        </w:rPr>
        <w:t xml:space="preserve">• Не използвайте уреда като заместител на медицинско лечение. </w:t>
      </w:r>
    </w:p>
    <w:p w:rsidR="004D01FC" w:rsidRPr="004D01FC" w:rsidRDefault="004D01FC" w:rsidP="004D01FC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>• Продължителното използване на уреда на виска степен може да доведе до изгаряния</w:t>
      </w:r>
    </w:p>
    <w:p w:rsidR="004D01FC" w:rsidRPr="004D01FC" w:rsidRDefault="004D01FC" w:rsidP="004D01FC">
      <w:pPr>
        <w:spacing w:after="0" w:line="240" w:lineRule="auto"/>
        <w:rPr>
          <w:rStyle w:val="longtext"/>
          <w:lang w:val="en-US"/>
        </w:rPr>
      </w:pPr>
      <w:r w:rsidRPr="004D01FC">
        <w:rPr>
          <w:rStyle w:val="longtext"/>
        </w:rPr>
        <w:t>• Не използвайте ур</w:t>
      </w:r>
      <w:r w:rsidR="00530706">
        <w:rPr>
          <w:rStyle w:val="longtext"/>
        </w:rPr>
        <w:t xml:space="preserve">еда на места с рани, изгаряния </w:t>
      </w:r>
      <w:r w:rsidRPr="004D01FC">
        <w:rPr>
          <w:rStyle w:val="longtext"/>
        </w:rPr>
        <w:t xml:space="preserve">и подутини </w:t>
      </w:r>
      <w:r w:rsidRPr="004D01FC">
        <w:rPr>
          <w:rStyle w:val="longtext"/>
          <w:lang w:val="en-US"/>
        </w:rPr>
        <w:t xml:space="preserve"> </w:t>
      </w:r>
    </w:p>
    <w:p w:rsidR="004D01FC" w:rsidRPr="004D01FC" w:rsidRDefault="004D01FC" w:rsidP="004D01FC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>•Ако страдате от някакъв вид заболяване  трябва да се консултирате с Вашия лекар преди да я</w:t>
      </w:r>
      <w:r w:rsidRPr="004D01FC">
        <w:rPr>
          <w:rStyle w:val="longtext"/>
          <w:lang w:val="en-US"/>
        </w:rPr>
        <w:t xml:space="preserve"> </w:t>
      </w:r>
      <w:r w:rsidRPr="004D01FC">
        <w:rPr>
          <w:rStyle w:val="longtext"/>
        </w:rPr>
        <w:t xml:space="preserve">използвате </w:t>
      </w:r>
    </w:p>
    <w:p w:rsidR="004D01FC" w:rsidRPr="004D01FC" w:rsidRDefault="004D01FC" w:rsidP="004D01FC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 xml:space="preserve">• Ако усетите необяснима болка и сте подложени на лечение или използвате медицинско оборудване, консултирайте се с Вашият лекар преди употреба на постелката. </w:t>
      </w:r>
    </w:p>
    <w:p w:rsidR="004D01FC" w:rsidRPr="004D01FC" w:rsidRDefault="004D01FC" w:rsidP="004D01FC">
      <w:pPr>
        <w:spacing w:after="0" w:line="240" w:lineRule="auto"/>
        <w:rPr>
          <w:b/>
          <w:bCs/>
          <w:lang w:eastAsia="bg-BG"/>
        </w:rPr>
      </w:pPr>
      <w:r w:rsidRPr="004D01FC">
        <w:rPr>
          <w:lang w:eastAsia="bg-BG"/>
        </w:rPr>
        <w:t>• Винаги внимателно инспектирайте захранващото устройство, кабела и самия уред за повреди преди употреба. Не се опитвайте да използвате дефектен уред.</w:t>
      </w:r>
      <w:r w:rsidRPr="004D01FC">
        <w:rPr>
          <w:lang w:eastAsia="bg-BG"/>
        </w:rPr>
        <w:br/>
        <w:t>• Не използвайте уреда, ако има видими следи от повреда, уредът не работи правилно</w:t>
      </w:r>
      <w:r w:rsidRPr="004D01FC">
        <w:rPr>
          <w:lang w:val="en-US" w:eastAsia="bg-BG"/>
        </w:rPr>
        <w:t xml:space="preserve">, </w:t>
      </w:r>
      <w:r w:rsidRPr="004D01FC">
        <w:rPr>
          <w:lang w:eastAsia="bg-BG"/>
        </w:rPr>
        <w:t>е бил изтърван или е намокрен. За да се предотврати опасн</w:t>
      </w:r>
      <w:r w:rsidRPr="004D01FC">
        <w:rPr>
          <w:lang w:val="en-US" w:eastAsia="bg-BG"/>
        </w:rPr>
        <w:t>a</w:t>
      </w:r>
      <w:r w:rsidRPr="004D01FC">
        <w:rPr>
          <w:lang w:eastAsia="bg-BG"/>
        </w:rPr>
        <w:t xml:space="preserve"> ситуация, при съмнение, винаги изпращайте уреда в сервизен център.</w:t>
      </w:r>
    </w:p>
    <w:p w:rsidR="004D01FC" w:rsidRPr="004D01FC" w:rsidRDefault="004D01FC" w:rsidP="004D01FC">
      <w:pPr>
        <w:spacing w:after="0" w:line="240" w:lineRule="auto"/>
        <w:rPr>
          <w:lang w:eastAsia="bg-BG"/>
        </w:rPr>
      </w:pPr>
      <w:r w:rsidRPr="004D01FC">
        <w:rPr>
          <w:lang w:eastAsia="bg-BG"/>
        </w:rPr>
        <w:t>• Електрическата постелка трябва да се използва само по предназначение, както е описано в инструкцията за употреба.</w:t>
      </w:r>
    </w:p>
    <w:p w:rsidR="004D01FC" w:rsidRPr="004D01FC" w:rsidRDefault="004D01FC" w:rsidP="004D01FC">
      <w:pPr>
        <w:spacing w:after="0" w:line="240" w:lineRule="auto"/>
        <w:rPr>
          <w:lang w:eastAsia="bg-BG"/>
        </w:rPr>
      </w:pPr>
      <w:r w:rsidRPr="004D01FC">
        <w:rPr>
          <w:lang w:eastAsia="bg-BG"/>
        </w:rPr>
        <w:t>• Не използвайте уреда</w:t>
      </w:r>
      <w:r w:rsidR="00530706">
        <w:rPr>
          <w:lang w:eastAsia="bg-BG"/>
        </w:rPr>
        <w:t>,</w:t>
      </w:r>
      <w:r w:rsidRPr="004D01FC">
        <w:rPr>
          <w:lang w:eastAsia="bg-BG"/>
        </w:rPr>
        <w:t xml:space="preserve"> ако е сгънат или намачкан .</w:t>
      </w:r>
    </w:p>
    <w:p w:rsidR="004D01FC" w:rsidRPr="004D01FC" w:rsidRDefault="004D01FC" w:rsidP="004D01FC">
      <w:pPr>
        <w:spacing w:after="0" w:line="240" w:lineRule="auto"/>
        <w:rPr>
          <w:lang w:val="en-US" w:eastAsia="bg-BG"/>
        </w:rPr>
      </w:pPr>
      <w:r w:rsidRPr="004D01FC">
        <w:rPr>
          <w:lang w:eastAsia="bg-BG"/>
        </w:rPr>
        <w:t>• Не позволявайте електрическата постелка да влиза в контакт с остри предмети.</w:t>
      </w:r>
    </w:p>
    <w:p w:rsidR="004D01FC" w:rsidRPr="004D01FC" w:rsidRDefault="004D01FC" w:rsidP="004D01FC">
      <w:pPr>
        <w:spacing w:after="0" w:line="240" w:lineRule="auto"/>
        <w:rPr>
          <w:lang w:val="en-US" w:eastAsia="bg-BG"/>
        </w:rPr>
      </w:pPr>
      <w:r w:rsidRPr="004D01FC">
        <w:rPr>
          <w:lang w:eastAsia="bg-BG"/>
        </w:rPr>
        <w:t>• Никога не поставяйте уреда върху електрическа печка или други източници на топлина</w:t>
      </w:r>
    </w:p>
    <w:p w:rsidR="004D01FC" w:rsidRPr="004D01FC" w:rsidRDefault="004D01FC" w:rsidP="004D01FC">
      <w:pPr>
        <w:spacing w:after="0" w:line="240" w:lineRule="auto"/>
        <w:rPr>
          <w:lang w:eastAsia="bg-BG"/>
        </w:rPr>
      </w:pPr>
      <w:r w:rsidRPr="004D01FC">
        <w:rPr>
          <w:lang w:eastAsia="bg-BG"/>
        </w:rPr>
        <w:t>•Не използвайте уреда</w:t>
      </w:r>
      <w:r w:rsidR="00530706">
        <w:rPr>
          <w:lang w:eastAsia="bg-BG"/>
        </w:rPr>
        <w:t>,</w:t>
      </w:r>
      <w:r w:rsidRPr="004D01FC">
        <w:rPr>
          <w:lang w:eastAsia="bg-BG"/>
        </w:rPr>
        <w:t xml:space="preserve"> ако е под възглавница или завивки. Контролният панел не трябва да бъде под или върху устройството докато то е включено.</w:t>
      </w:r>
    </w:p>
    <w:p w:rsidR="004D01FC" w:rsidRPr="004D01FC" w:rsidRDefault="00D81627" w:rsidP="004D01FC">
      <w:pPr>
        <w:spacing w:after="0" w:line="240" w:lineRule="auto"/>
      </w:pPr>
      <w:r>
        <w:rPr>
          <w:rStyle w:val="longtext"/>
        </w:rPr>
        <w:lastRenderedPageBreak/>
        <w:t xml:space="preserve">  </w:t>
      </w:r>
      <w:r w:rsidR="004D01FC" w:rsidRPr="004D01FC">
        <w:rPr>
          <w:rStyle w:val="longtext"/>
        </w:rPr>
        <w:t xml:space="preserve">Устройството </w:t>
      </w:r>
      <w:r w:rsidR="004D01FC" w:rsidRPr="004D01FC">
        <w:rPr>
          <w:rStyle w:val="hps"/>
        </w:rPr>
        <w:t>е предназначено само за</w:t>
      </w:r>
      <w:r w:rsidR="004D01FC" w:rsidRPr="004D01FC">
        <w:rPr>
          <w:rStyle w:val="hps"/>
          <w:lang w:val="en-US"/>
        </w:rPr>
        <w:t xml:space="preserve"> </w:t>
      </w:r>
      <w:r w:rsidR="004D01FC" w:rsidRPr="004D01FC">
        <w:rPr>
          <w:rStyle w:val="hps"/>
        </w:rPr>
        <w:t>домашна употреба</w:t>
      </w:r>
      <w:r w:rsidR="004D01FC" w:rsidRPr="004D01FC">
        <w:rPr>
          <w:rStyle w:val="hps"/>
          <w:lang w:val="en-US"/>
        </w:rPr>
        <w:t xml:space="preserve"> </w:t>
      </w:r>
      <w:r w:rsidR="004D01FC" w:rsidRPr="004D01FC">
        <w:rPr>
          <w:rStyle w:val="hps"/>
        </w:rPr>
        <w:t xml:space="preserve">и не трябва да </w:t>
      </w:r>
      <w:r w:rsidR="004D01FC" w:rsidRPr="004D01FC">
        <w:rPr>
          <w:rStyle w:val="longtext"/>
        </w:rPr>
        <w:t xml:space="preserve">се използва за </w:t>
      </w:r>
      <w:r w:rsidR="004D01FC" w:rsidRPr="004D01FC">
        <w:rPr>
          <w:rStyle w:val="hps"/>
        </w:rPr>
        <w:t>търговски</w:t>
      </w:r>
      <w:r w:rsidR="004D01FC" w:rsidRPr="004D01FC">
        <w:rPr>
          <w:rStyle w:val="hps"/>
          <w:lang w:val="en-US"/>
        </w:rPr>
        <w:t xml:space="preserve"> </w:t>
      </w:r>
      <w:r w:rsidR="004D01FC" w:rsidRPr="004D01FC">
        <w:rPr>
          <w:rStyle w:val="hps"/>
        </w:rPr>
        <w:t>или</w:t>
      </w:r>
      <w:r w:rsidR="004D01FC" w:rsidRPr="004D01FC">
        <w:rPr>
          <w:rStyle w:val="hps"/>
          <w:lang w:val="en-US"/>
        </w:rPr>
        <w:t xml:space="preserve"> </w:t>
      </w:r>
      <w:r w:rsidR="004D01FC" w:rsidRPr="004D01FC">
        <w:rPr>
          <w:rStyle w:val="hps"/>
        </w:rPr>
        <w:t>медицински цели</w:t>
      </w:r>
      <w:r w:rsidR="004D01FC" w:rsidRPr="004D01FC">
        <w:rPr>
          <w:rStyle w:val="longtext"/>
        </w:rPr>
        <w:t>.</w:t>
      </w:r>
    </w:p>
    <w:p w:rsidR="004D01FC" w:rsidRPr="004D01FC" w:rsidRDefault="004D01FC" w:rsidP="004D01FC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 xml:space="preserve">Ако имате </w:t>
      </w:r>
      <w:r w:rsidRPr="004D01FC">
        <w:rPr>
          <w:rStyle w:val="hps"/>
        </w:rPr>
        <w:t>опасения</w:t>
      </w:r>
      <w:r w:rsidRPr="004D01FC">
        <w:rPr>
          <w:rStyle w:val="hps"/>
          <w:lang w:val="en-US"/>
        </w:rPr>
        <w:t xml:space="preserve"> </w:t>
      </w:r>
      <w:r w:rsidRPr="004D01FC">
        <w:rPr>
          <w:rStyle w:val="hps"/>
        </w:rPr>
        <w:t>за</w:t>
      </w:r>
      <w:r w:rsidRPr="004D01FC">
        <w:rPr>
          <w:rStyle w:val="hps"/>
          <w:lang w:val="en-US"/>
        </w:rPr>
        <w:t xml:space="preserve"> </w:t>
      </w:r>
      <w:r w:rsidRPr="004D01FC">
        <w:rPr>
          <w:rStyle w:val="hps"/>
        </w:rPr>
        <w:t>здравето си</w:t>
      </w:r>
      <w:r w:rsidRPr="004D01FC">
        <w:rPr>
          <w:rStyle w:val="longtext"/>
        </w:rPr>
        <w:t xml:space="preserve">, </w:t>
      </w:r>
      <w:r w:rsidRPr="004D01FC">
        <w:rPr>
          <w:rStyle w:val="hps"/>
        </w:rPr>
        <w:t>се</w:t>
      </w:r>
      <w:r w:rsidRPr="004D01FC">
        <w:rPr>
          <w:rStyle w:val="hps"/>
          <w:lang w:val="en-US"/>
        </w:rPr>
        <w:t xml:space="preserve"> </w:t>
      </w:r>
      <w:r w:rsidRPr="004D01FC">
        <w:rPr>
          <w:rStyle w:val="hps"/>
        </w:rPr>
        <w:t>консултирайте</w:t>
      </w:r>
      <w:r w:rsidRPr="004D01FC">
        <w:rPr>
          <w:rStyle w:val="hps"/>
          <w:lang w:val="en-US"/>
        </w:rPr>
        <w:t xml:space="preserve"> </w:t>
      </w:r>
      <w:r w:rsidRPr="004D01FC">
        <w:rPr>
          <w:rStyle w:val="hps"/>
        </w:rPr>
        <w:t>с</w:t>
      </w:r>
      <w:r w:rsidRPr="004D01FC">
        <w:rPr>
          <w:rStyle w:val="hps"/>
          <w:lang w:val="en-US"/>
        </w:rPr>
        <w:t xml:space="preserve"> </w:t>
      </w:r>
      <w:r w:rsidRPr="004D01FC">
        <w:rPr>
          <w:rStyle w:val="hps"/>
        </w:rPr>
        <w:t>Вашия лекар преди да използвате уреда</w:t>
      </w:r>
      <w:r w:rsidRPr="004D01FC">
        <w:rPr>
          <w:rStyle w:val="longtext"/>
        </w:rPr>
        <w:t>.</w:t>
      </w:r>
    </w:p>
    <w:p w:rsidR="00530706" w:rsidRDefault="004D01FC" w:rsidP="004D01FC">
      <w:pPr>
        <w:spacing w:after="0" w:line="240" w:lineRule="auto"/>
        <w:rPr>
          <w:rStyle w:val="longtext"/>
        </w:rPr>
      </w:pPr>
      <w:r w:rsidRPr="004D01FC">
        <w:rPr>
          <w:rStyle w:val="longtext"/>
        </w:rPr>
        <w:t>•Не заспивайте, когато уредът е включен</w:t>
      </w:r>
      <w:r w:rsidR="00C37BA9">
        <w:rPr>
          <w:rStyle w:val="longtext"/>
        </w:rPr>
        <w:t>.</w:t>
      </w:r>
    </w:p>
    <w:p w:rsidR="00C37BA9" w:rsidRDefault="00C37BA9" w:rsidP="004D01FC">
      <w:pPr>
        <w:spacing w:after="0" w:line="240" w:lineRule="auto"/>
        <w:rPr>
          <w:rStyle w:val="longtext"/>
        </w:rPr>
      </w:pPr>
    </w:p>
    <w:p w:rsidR="00D21B59" w:rsidRDefault="004D01FC" w:rsidP="00D21B59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B276CE">
        <w:rPr>
          <w:rFonts w:asciiTheme="minorHAnsi" w:hAnsiTheme="minorHAnsi"/>
          <w:sz w:val="22"/>
          <w:szCs w:val="22"/>
        </w:rPr>
        <w:t>Следните части са включени в комплекта:</w:t>
      </w:r>
      <w:r w:rsidRPr="00C00369">
        <w:rPr>
          <w:rFonts w:asciiTheme="minorHAnsi" w:hAnsiTheme="minorHAnsi"/>
          <w:b w:val="0"/>
          <w:sz w:val="22"/>
          <w:szCs w:val="22"/>
        </w:rPr>
        <w:br/>
      </w:r>
      <w:r w:rsidRPr="00530706">
        <w:rPr>
          <w:rFonts w:asciiTheme="minorHAnsi" w:hAnsiTheme="minorHAnsi"/>
          <w:b w:val="0"/>
          <w:sz w:val="22"/>
          <w:szCs w:val="22"/>
        </w:rPr>
        <w:t xml:space="preserve">1 </w:t>
      </w:r>
      <w:r w:rsidR="00530706" w:rsidRPr="00530706">
        <w:rPr>
          <w:rFonts w:asciiTheme="minorHAnsi" w:hAnsiTheme="minorHAnsi"/>
          <w:b w:val="0"/>
          <w:sz w:val="22"/>
          <w:szCs w:val="22"/>
        </w:rPr>
        <w:t>бр. Електрическа грейка за врат и рамена Medisana HP 622, Германи</w:t>
      </w:r>
      <w:r w:rsidR="00D21B59">
        <w:rPr>
          <w:rFonts w:asciiTheme="minorHAnsi" w:hAnsiTheme="minorHAnsi"/>
          <w:b w:val="0"/>
          <w:sz w:val="22"/>
          <w:szCs w:val="22"/>
        </w:rPr>
        <w:t>я</w:t>
      </w:r>
    </w:p>
    <w:p w:rsidR="004D01FC" w:rsidRPr="00530706" w:rsidRDefault="00530706" w:rsidP="00D21B59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530706">
        <w:rPr>
          <w:rFonts w:asciiTheme="minorHAnsi" w:hAnsiTheme="minorHAnsi"/>
          <w:b w:val="0"/>
          <w:sz w:val="22"/>
          <w:szCs w:val="22"/>
        </w:rPr>
        <w:t>1 бр. П</w:t>
      </w:r>
      <w:r w:rsidR="004D01FC" w:rsidRPr="00530706">
        <w:rPr>
          <w:rFonts w:asciiTheme="minorHAnsi" w:hAnsiTheme="minorHAnsi"/>
          <w:b w:val="0"/>
          <w:sz w:val="22"/>
          <w:szCs w:val="22"/>
        </w:rPr>
        <w:t>одвижен контролен панел</w:t>
      </w:r>
    </w:p>
    <w:p w:rsidR="004D01FC" w:rsidRPr="00530706" w:rsidRDefault="004D01FC" w:rsidP="00D21B59">
      <w:pPr>
        <w:spacing w:after="0" w:line="240" w:lineRule="auto"/>
        <w:rPr>
          <w:lang w:eastAsia="bg-BG"/>
        </w:rPr>
      </w:pPr>
      <w:r w:rsidRPr="00530706">
        <w:rPr>
          <w:lang w:eastAsia="bg-BG"/>
        </w:rPr>
        <w:t xml:space="preserve">1 </w:t>
      </w:r>
      <w:r w:rsidR="00530706" w:rsidRPr="00530706">
        <w:rPr>
          <w:lang w:eastAsia="bg-BG"/>
        </w:rPr>
        <w:t xml:space="preserve">бр. </w:t>
      </w:r>
      <w:r w:rsidRPr="00530706">
        <w:rPr>
          <w:lang w:eastAsia="bg-BG"/>
        </w:rPr>
        <w:t>Инструкция</w:t>
      </w:r>
    </w:p>
    <w:p w:rsidR="004D01FC" w:rsidRPr="004D01FC" w:rsidRDefault="004D01FC" w:rsidP="00D21B59">
      <w:pPr>
        <w:spacing w:after="0" w:line="240" w:lineRule="auto"/>
        <w:rPr>
          <w:lang w:eastAsia="bg-BG"/>
        </w:rPr>
      </w:pPr>
      <w:r w:rsidRPr="004D01FC">
        <w:rPr>
          <w:lang w:eastAsia="bg-BG"/>
        </w:rPr>
        <w:br/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  <w:r w:rsidRPr="004D01FC">
        <w:rPr>
          <w:lang w:eastAsia="bg-BG"/>
        </w:rPr>
        <w:br/>
        <w:t>Ако забележите някакви повреди при транспортирането или по време на разопаковането, моля свържете се с Вашия дилър незабавно.</w:t>
      </w:r>
      <w:r w:rsidRPr="004D01FC">
        <w:rPr>
          <w:lang w:eastAsia="bg-BG"/>
        </w:rPr>
        <w:br/>
      </w:r>
    </w:p>
    <w:p w:rsidR="00705F5D" w:rsidRDefault="004D01FC" w:rsidP="004D01FC">
      <w:pPr>
        <w:spacing w:after="0" w:line="240" w:lineRule="auto"/>
        <w:rPr>
          <w:lang w:eastAsia="bg-BG"/>
        </w:rPr>
      </w:pPr>
      <w:r w:rsidRPr="004D01FC">
        <w:rPr>
          <w:b/>
          <w:bCs/>
          <w:lang w:eastAsia="bg-BG"/>
        </w:rPr>
        <w:t>ПРЕДУПРЕЖДЕНИЕ</w:t>
      </w:r>
      <w:r w:rsidR="00863D94">
        <w:rPr>
          <w:b/>
          <w:bCs/>
          <w:lang w:eastAsia="bg-BG"/>
        </w:rPr>
        <w:t xml:space="preserve">: </w:t>
      </w:r>
      <w:r w:rsidRPr="004D01FC">
        <w:rPr>
          <w:lang w:eastAsia="bg-BG"/>
        </w:rPr>
        <w:t>Моля, уверете се, че опаковките от полиетилен се държат на недостъпно за деца място! Съществува риск от задушаване!</w:t>
      </w:r>
    </w:p>
    <w:p w:rsidR="00705F5D" w:rsidRDefault="00705F5D" w:rsidP="004D01FC">
      <w:pPr>
        <w:spacing w:after="0" w:line="240" w:lineRule="auto"/>
        <w:rPr>
          <w:lang w:eastAsia="bg-BG"/>
        </w:rPr>
      </w:pPr>
    </w:p>
    <w:p w:rsidR="00705F5D" w:rsidRPr="003935A3" w:rsidRDefault="003935A3" w:rsidP="00705F5D">
      <w:pPr>
        <w:spacing w:after="0"/>
        <w:rPr>
          <w:lang w:val="en-US"/>
        </w:rPr>
      </w:pPr>
      <w:r w:rsidRPr="003935A3">
        <w:rPr>
          <w:b/>
          <w:bCs/>
          <w:lang w:eastAsia="bg-BG"/>
        </w:rPr>
        <w:t>Управление на уреда</w:t>
      </w:r>
    </w:p>
    <w:p w:rsidR="00705F5D" w:rsidRDefault="00705F5D" w:rsidP="00705F5D">
      <w:pPr>
        <w:spacing w:after="0"/>
      </w:pPr>
      <w:r>
        <w:t>Мож</w:t>
      </w:r>
      <w:r w:rsidR="00CB599B">
        <w:t xml:space="preserve">ете да използвате грейката Medisana </w:t>
      </w:r>
      <w:r>
        <w:t xml:space="preserve">HP 622 </w:t>
      </w:r>
      <w:r w:rsidR="00CB599B">
        <w:t>за затопляне и отпускане на врата и рамената.</w:t>
      </w:r>
      <w:r>
        <w:t xml:space="preserve"> </w:t>
      </w:r>
      <w:r w:rsidR="00CB599B">
        <w:t xml:space="preserve">Използването на топлина стимулира кръвообращението </w:t>
      </w:r>
      <w:r>
        <w:t>в</w:t>
      </w:r>
      <w:r w:rsidR="00CB599B">
        <w:t>ъв в</w:t>
      </w:r>
      <w:r>
        <w:t>твърдени</w:t>
      </w:r>
      <w:r w:rsidR="00CB599B">
        <w:t>те мускули и В</w:t>
      </w:r>
      <w:r>
        <w:t xml:space="preserve">и помага да се отпуснете след напрегнат ден. </w:t>
      </w:r>
      <w:r w:rsidR="00CB599B">
        <w:t>Вие може да контролирате  температурата в зависимост от избраната</w:t>
      </w:r>
      <w:r>
        <w:t xml:space="preserve"> настройка.</w:t>
      </w:r>
    </w:p>
    <w:p w:rsidR="00705F5D" w:rsidRDefault="00705F5D" w:rsidP="003A0CE1">
      <w:pPr>
        <w:pStyle w:val="ListParagraph"/>
        <w:numPr>
          <w:ilvl w:val="0"/>
          <w:numId w:val="5"/>
        </w:numPr>
        <w:spacing w:after="0"/>
        <w:ind w:left="284" w:hanging="284"/>
      </w:pPr>
      <w:r>
        <w:t xml:space="preserve">Уверете се, </w:t>
      </w:r>
      <w:r w:rsidR="00CB599B">
        <w:t xml:space="preserve">че връзката кабел - </w:t>
      </w:r>
      <w:r>
        <w:t xml:space="preserve">блок за управление </w:t>
      </w:r>
      <w:r w:rsidR="00CB599B">
        <w:t>и кабел – щепсел са</w:t>
      </w:r>
      <w:r>
        <w:t xml:space="preserve"> правилно свързан</w:t>
      </w:r>
      <w:r w:rsidR="00CB599B">
        <w:t>и.</w:t>
      </w:r>
    </w:p>
    <w:p w:rsidR="00705F5D" w:rsidRDefault="00705F5D" w:rsidP="003A0CE1">
      <w:pPr>
        <w:pStyle w:val="ListParagraph"/>
        <w:numPr>
          <w:ilvl w:val="0"/>
          <w:numId w:val="5"/>
        </w:numPr>
        <w:spacing w:after="0"/>
        <w:ind w:left="284" w:hanging="284"/>
      </w:pPr>
      <w:r>
        <w:t>Включете</w:t>
      </w:r>
      <w:r w:rsidR="00CB599B">
        <w:t xml:space="preserve"> устройството в контакта и преместете бутона на дистанционното от позиция </w:t>
      </w:r>
      <w:r w:rsidRPr="00CB599B">
        <w:rPr>
          <w:b/>
        </w:rPr>
        <w:t>0</w:t>
      </w:r>
      <w:r>
        <w:t xml:space="preserve"> до позиция </w:t>
      </w:r>
      <w:r w:rsidRPr="00CB599B">
        <w:rPr>
          <w:b/>
        </w:rPr>
        <w:t>1</w:t>
      </w:r>
      <w:r w:rsidR="00CB599B">
        <w:t xml:space="preserve">. </w:t>
      </w:r>
      <w:r>
        <w:t xml:space="preserve">LED </w:t>
      </w:r>
      <w:r w:rsidR="00CB599B">
        <w:t xml:space="preserve">индикаторът </w:t>
      </w:r>
      <w:r>
        <w:t xml:space="preserve">ще светне. При преминаване нагоре и надолу по различни </w:t>
      </w:r>
      <w:r w:rsidR="00CB599B">
        <w:t xml:space="preserve">нива от </w:t>
      </w:r>
      <w:r w:rsidR="00CB599B" w:rsidRPr="00CB599B">
        <w:rPr>
          <w:b/>
        </w:rPr>
        <w:t xml:space="preserve">0 </w:t>
      </w:r>
      <w:r w:rsidR="00CB599B" w:rsidRPr="00CB599B">
        <w:t>до</w:t>
      </w:r>
      <w:r w:rsidR="00CB599B" w:rsidRPr="00CB599B">
        <w:rPr>
          <w:b/>
        </w:rPr>
        <w:t xml:space="preserve"> 6</w:t>
      </w:r>
      <w:r w:rsidR="00CB599B">
        <w:t xml:space="preserve">, </w:t>
      </w:r>
      <w:r>
        <w:t>светоиндикатор</w:t>
      </w:r>
      <w:r w:rsidR="00CB599B">
        <w:t xml:space="preserve">ът ще мига по </w:t>
      </w:r>
      <w:r>
        <w:t xml:space="preserve"> два пъти за кратк</w:t>
      </w:r>
      <w:r w:rsidR="00CB599B">
        <w:t>о и след това светлината ще бъде постоянна</w:t>
      </w:r>
      <w:r>
        <w:t>.</w:t>
      </w:r>
    </w:p>
    <w:p w:rsidR="00CB599B" w:rsidRDefault="00705F5D" w:rsidP="003A0CE1">
      <w:pPr>
        <w:pStyle w:val="ListParagraph"/>
        <w:numPr>
          <w:ilvl w:val="0"/>
          <w:numId w:val="5"/>
        </w:numPr>
        <w:spacing w:after="0"/>
        <w:ind w:left="284" w:hanging="284"/>
      </w:pPr>
      <w:r>
        <w:t>След</w:t>
      </w:r>
      <w:r w:rsidR="00CB599B">
        <w:t xml:space="preserve"> няколко минути грейката ще стане забележимо по-топло. Ако желаете по-висока </w:t>
      </w:r>
      <w:r>
        <w:t xml:space="preserve">настройка на температурата, преместете ключа </w:t>
      </w:r>
      <w:r w:rsidR="00CB599B">
        <w:t xml:space="preserve">на </w:t>
      </w:r>
      <w:r>
        <w:t xml:space="preserve">следващите позиции </w:t>
      </w:r>
      <w:r w:rsidRPr="00CB599B">
        <w:rPr>
          <w:b/>
        </w:rPr>
        <w:t>2, 3, 4, 5</w:t>
      </w:r>
      <w:r>
        <w:t xml:space="preserve"> или на </w:t>
      </w:r>
      <w:r w:rsidR="00CB599B">
        <w:t xml:space="preserve">максималната </w:t>
      </w:r>
      <w:r>
        <w:t xml:space="preserve">позиция </w:t>
      </w:r>
      <w:r w:rsidRPr="00CB599B">
        <w:rPr>
          <w:b/>
        </w:rPr>
        <w:t>6</w:t>
      </w:r>
      <w:r w:rsidR="00CB599B">
        <w:t xml:space="preserve">. </w:t>
      </w:r>
    </w:p>
    <w:p w:rsidR="00705F5D" w:rsidRPr="00693941" w:rsidRDefault="00CB599B" w:rsidP="003A0CE1">
      <w:pPr>
        <w:pStyle w:val="ListParagraph"/>
        <w:numPr>
          <w:ilvl w:val="0"/>
          <w:numId w:val="5"/>
        </w:numPr>
        <w:spacing w:after="0"/>
        <w:ind w:left="284" w:hanging="284"/>
        <w:rPr>
          <w:b/>
        </w:rPr>
      </w:pPr>
      <w:r>
        <w:t>Ако грейката стане прекалено гореща за В</w:t>
      </w:r>
      <w:r w:rsidR="00705F5D">
        <w:t xml:space="preserve">ас, преместете плъзгача обратно в позиция </w:t>
      </w:r>
      <w:r w:rsidR="00705F5D" w:rsidRPr="00CB599B">
        <w:rPr>
          <w:b/>
        </w:rPr>
        <w:t xml:space="preserve">5, 4, 3, 2 </w:t>
      </w:r>
      <w:r w:rsidR="00705F5D" w:rsidRPr="00CB599B">
        <w:t>или</w:t>
      </w:r>
      <w:r w:rsidR="00705F5D" w:rsidRPr="00CB599B">
        <w:rPr>
          <w:b/>
        </w:rPr>
        <w:t xml:space="preserve"> 1</w:t>
      </w:r>
      <w:r w:rsidR="00705F5D">
        <w:t>. С</w:t>
      </w:r>
      <w:r w:rsidR="00693941">
        <w:t>лед кратко време грейката</w:t>
      </w:r>
      <w:r w:rsidR="00705F5D">
        <w:t xml:space="preserve"> ще изстине. </w:t>
      </w:r>
      <w:r w:rsidR="00693941">
        <w:rPr>
          <w:b/>
        </w:rPr>
        <w:t>Нива от  2 до 6 на устройството са</w:t>
      </w:r>
      <w:r w:rsidR="00705F5D" w:rsidRPr="00693941">
        <w:rPr>
          <w:b/>
        </w:rPr>
        <w:t xml:space="preserve"> предназначено за загряван</w:t>
      </w:r>
      <w:r w:rsidR="00693941">
        <w:rPr>
          <w:b/>
        </w:rPr>
        <w:t>е, само на нив</w:t>
      </w:r>
      <w:r w:rsidR="00904FD2">
        <w:rPr>
          <w:b/>
        </w:rPr>
        <w:t>о 1 е за постоянно</w:t>
      </w:r>
      <w:r w:rsidR="00693941">
        <w:rPr>
          <w:b/>
        </w:rPr>
        <w:t xml:space="preserve"> по-ниска температура.</w:t>
      </w:r>
    </w:p>
    <w:p w:rsidR="00705F5D" w:rsidRDefault="00705F5D" w:rsidP="003A0CE1">
      <w:pPr>
        <w:pStyle w:val="ListParagraph"/>
        <w:numPr>
          <w:ilvl w:val="0"/>
          <w:numId w:val="5"/>
        </w:numPr>
        <w:spacing w:after="0"/>
        <w:ind w:left="284" w:hanging="284"/>
      </w:pPr>
      <w:r>
        <w:t xml:space="preserve">За да </w:t>
      </w:r>
      <w:r w:rsidR="00904FD2">
        <w:t>из</w:t>
      </w:r>
      <w:r>
        <w:t xml:space="preserve">ключите уреда, преместете ключа обратно в позиция </w:t>
      </w:r>
      <w:r w:rsidRPr="00904FD2">
        <w:rPr>
          <w:b/>
        </w:rPr>
        <w:t>0</w:t>
      </w:r>
      <w:r>
        <w:t>. Индик</w:t>
      </w:r>
      <w:r w:rsidR="00904FD2">
        <w:t>аторът на захранването ще се изключи</w:t>
      </w:r>
      <w:r>
        <w:t xml:space="preserve">, което показва, че </w:t>
      </w:r>
      <w:r w:rsidR="00904FD2">
        <w:t xml:space="preserve">и </w:t>
      </w:r>
      <w:r>
        <w:t>устройството е изключено. Изключете устройството от контакта.</w:t>
      </w:r>
    </w:p>
    <w:p w:rsidR="00904FD2" w:rsidRDefault="00705F5D" w:rsidP="003A0CE1">
      <w:pPr>
        <w:pStyle w:val="ListParagraph"/>
        <w:numPr>
          <w:ilvl w:val="0"/>
          <w:numId w:val="5"/>
        </w:numPr>
        <w:spacing w:after="0"/>
        <w:ind w:left="284" w:hanging="284"/>
      </w:pPr>
      <w:r>
        <w:t>Премес</w:t>
      </w:r>
      <w:r w:rsidR="00904FD2">
        <w:t>тете ключа до позиция 1 за по-</w:t>
      </w:r>
      <w:r>
        <w:t xml:space="preserve">продължителна употреба. </w:t>
      </w:r>
      <w:r w:rsidR="00904FD2">
        <w:t>Грейката</w:t>
      </w:r>
      <w:r>
        <w:t xml:space="preserve"> ще се изключи автоматично след ок. 90 минути непрекъсната работа. </w:t>
      </w:r>
    </w:p>
    <w:p w:rsidR="00904FD2" w:rsidRPr="00CB4E2D" w:rsidRDefault="00705F5D" w:rsidP="003A0CE1">
      <w:pPr>
        <w:pStyle w:val="ListParagraph"/>
        <w:numPr>
          <w:ilvl w:val="0"/>
          <w:numId w:val="5"/>
        </w:numPr>
        <w:spacing w:after="0"/>
        <w:ind w:left="284" w:hanging="284"/>
        <w:rPr>
          <w:b/>
        </w:rPr>
      </w:pPr>
      <w:r w:rsidRPr="00CB4E2D">
        <w:rPr>
          <w:b/>
        </w:rPr>
        <w:t xml:space="preserve">За да го включите отново, преместете плъзгача в положение 0 и след това обратно към желаната настройка на топлина. </w:t>
      </w:r>
    </w:p>
    <w:p w:rsidR="004D01FC" w:rsidRPr="00705F5D" w:rsidRDefault="00705F5D" w:rsidP="00705F5D">
      <w:pPr>
        <w:spacing w:after="0"/>
      </w:pPr>
      <w:r>
        <w:t>Изключете устройството от контакта след като приключите, да го използвате.</w:t>
      </w:r>
      <w:r w:rsidR="004D01FC" w:rsidRPr="00481B34">
        <w:rPr>
          <w:sz w:val="20"/>
          <w:szCs w:val="20"/>
          <w:lang w:eastAsia="bg-BG"/>
        </w:rPr>
        <w:br/>
      </w:r>
    </w:p>
    <w:p w:rsidR="00CE7537" w:rsidRPr="0064622D" w:rsidRDefault="00CE7537" w:rsidP="00CE7537">
      <w:pPr>
        <w:spacing w:after="0" w:line="240" w:lineRule="auto"/>
        <w:rPr>
          <w:rStyle w:val="longtext"/>
          <w:b/>
          <w:bCs/>
        </w:rPr>
      </w:pPr>
      <w:r w:rsidRPr="0064622D">
        <w:rPr>
          <w:rStyle w:val="longtext"/>
          <w:b/>
          <w:bCs/>
        </w:rPr>
        <w:t>Поддръжка и почистване</w:t>
      </w:r>
      <w:r w:rsidRPr="0064622D"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190500</wp:posOffset>
            </wp:positionV>
            <wp:extent cx="2459355" cy="1363345"/>
            <wp:effectExtent l="1905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22D">
        <w:rPr>
          <w:b/>
          <w:bCs/>
        </w:rPr>
        <w:br/>
      </w:r>
      <w:r w:rsidRPr="0064622D">
        <w:rPr>
          <w:rStyle w:val="longtext"/>
        </w:rPr>
        <w:t xml:space="preserve">• </w:t>
      </w:r>
      <w:r w:rsidRPr="0064622D">
        <w:rPr>
          <w:rStyle w:val="hps"/>
        </w:rPr>
        <w:t>Устройството</w:t>
      </w:r>
      <w:r w:rsidRPr="0064622D">
        <w:rPr>
          <w:rStyle w:val="longtext"/>
        </w:rPr>
        <w:t xml:space="preserve"> не </w:t>
      </w:r>
      <w:r w:rsidRPr="0064622D">
        <w:rPr>
          <w:rStyle w:val="hps"/>
        </w:rPr>
        <w:t>се нуждае от поддръжка</w:t>
      </w:r>
      <w:r w:rsidRPr="0064622D">
        <w:rPr>
          <w:rStyle w:val="longtext"/>
        </w:rPr>
        <w:t>. В случай на проблем, проверете дали захранването е включено в контакта.</w:t>
      </w:r>
    </w:p>
    <w:p w:rsidR="00CE7537" w:rsidRPr="0064622D" w:rsidRDefault="00CE7537" w:rsidP="00CE7537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lastRenderedPageBreak/>
        <w:t>• Преди да почистите грейката,, изключете захранващият кабел от мрежата и оставете да изстине.</w:t>
      </w:r>
    </w:p>
    <w:p w:rsidR="00CE7537" w:rsidRPr="0064622D" w:rsidRDefault="00CE7537" w:rsidP="00CE7537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>• Грейката е оборудвана със захранващ кабел, който се премахва. Премахнете кабела от грейката.</w:t>
      </w:r>
    </w:p>
    <w:p w:rsidR="009C5D11" w:rsidRPr="0064622D" w:rsidRDefault="00CE7537" w:rsidP="00CE7537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>• Можете да перете грейката</w:t>
      </w:r>
      <w:r w:rsidR="009C5D11" w:rsidRPr="0064622D">
        <w:rPr>
          <w:rStyle w:val="longtext"/>
        </w:rPr>
        <w:t xml:space="preserve"> </w:t>
      </w:r>
      <w:r w:rsidRPr="0064622D">
        <w:rPr>
          <w:rStyle w:val="longtext"/>
          <w:b/>
        </w:rPr>
        <w:t>ръчно</w:t>
      </w:r>
      <w:r w:rsidR="009C5D11" w:rsidRPr="0064622D">
        <w:rPr>
          <w:rStyle w:val="longtext"/>
          <w:b/>
        </w:rPr>
        <w:t xml:space="preserve"> или на машина</w:t>
      </w:r>
      <w:r w:rsidRPr="0064622D">
        <w:rPr>
          <w:rStyle w:val="longtext"/>
        </w:rPr>
        <w:t>. Най–</w:t>
      </w:r>
      <w:r w:rsidR="009C5D11" w:rsidRPr="0064622D">
        <w:rPr>
          <w:rStyle w:val="longtext"/>
        </w:rPr>
        <w:t>добрият начин е като поставите</w:t>
      </w:r>
      <w:r w:rsidRPr="0064622D">
        <w:rPr>
          <w:rStyle w:val="longtext"/>
        </w:rPr>
        <w:t xml:space="preserve"> грейката в леген с топла вода и препарат за пране и нежно </w:t>
      </w:r>
      <w:r w:rsidR="009C5D11" w:rsidRPr="0064622D">
        <w:rPr>
          <w:rStyle w:val="longtext"/>
        </w:rPr>
        <w:t xml:space="preserve">я изстисквате. </w:t>
      </w:r>
    </w:p>
    <w:p w:rsidR="00CE7537" w:rsidRPr="0064622D" w:rsidRDefault="0064622D" w:rsidP="0064622D">
      <w:pPr>
        <w:spacing w:after="0" w:line="240" w:lineRule="auto"/>
        <w:rPr>
          <w:rStyle w:val="longtext"/>
        </w:rPr>
      </w:pPr>
      <w:r>
        <w:rPr>
          <w:rStyle w:val="longtext"/>
          <w:b/>
        </w:rPr>
        <w:t xml:space="preserve">   </w:t>
      </w:r>
      <w:r w:rsidR="009C5D11" w:rsidRPr="0064622D">
        <w:rPr>
          <w:rStyle w:val="longtext"/>
          <w:b/>
        </w:rPr>
        <w:t>Изберете деликатна програма, ако</w:t>
      </w:r>
      <w:r w:rsidR="009C5D11" w:rsidRPr="0064622D">
        <w:rPr>
          <w:rStyle w:val="longtext"/>
        </w:rPr>
        <w:t xml:space="preserve"> </w:t>
      </w:r>
      <w:r w:rsidR="009C5D11" w:rsidRPr="0064622D">
        <w:rPr>
          <w:rStyle w:val="longtext"/>
          <w:b/>
        </w:rPr>
        <w:t>използвате пералня, задължително до 40С.</w:t>
      </w:r>
    </w:p>
    <w:p w:rsidR="00CE7537" w:rsidRPr="0064622D" w:rsidRDefault="00CE7537" w:rsidP="00CE7537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>• Не използвайте агресивни препарати или твърди четки</w:t>
      </w:r>
      <w:r w:rsidR="009C5D11" w:rsidRPr="0064622D">
        <w:rPr>
          <w:rStyle w:val="longtext"/>
        </w:rPr>
        <w:t>.</w:t>
      </w:r>
    </w:p>
    <w:p w:rsidR="00CE7537" w:rsidRPr="0064622D" w:rsidRDefault="00CE7537" w:rsidP="00CE7537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 xml:space="preserve">• Изплакнете </w:t>
      </w:r>
      <w:r w:rsidR="009C5D11" w:rsidRPr="0064622D">
        <w:rPr>
          <w:rStyle w:val="longtext"/>
        </w:rPr>
        <w:t>грейката</w:t>
      </w:r>
      <w:r w:rsidRPr="0064622D">
        <w:rPr>
          <w:rStyle w:val="longtext"/>
        </w:rPr>
        <w:t xml:space="preserve"> няколко пъти за да измиете препарата</w:t>
      </w:r>
      <w:r w:rsidR="009C5D11" w:rsidRPr="0064622D">
        <w:rPr>
          <w:rStyle w:val="longtext"/>
        </w:rPr>
        <w:t>.</w:t>
      </w:r>
    </w:p>
    <w:p w:rsidR="00CE7537" w:rsidRPr="0064622D" w:rsidRDefault="00CE7537" w:rsidP="00CE7537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>• Съхранявайте уреда на чисто и сухо място, като не го покривате или поставяте предмети върху него.</w:t>
      </w:r>
    </w:p>
    <w:p w:rsidR="00CE7537" w:rsidRPr="0064622D" w:rsidRDefault="00CE7537" w:rsidP="00CE7537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>• Използвайте уреда</w:t>
      </w:r>
      <w:r w:rsidR="009C5D11" w:rsidRPr="0064622D">
        <w:rPr>
          <w:rStyle w:val="longtext"/>
        </w:rPr>
        <w:t>,</w:t>
      </w:r>
      <w:r w:rsidRPr="0064622D">
        <w:rPr>
          <w:rStyle w:val="longtext"/>
        </w:rPr>
        <w:t xml:space="preserve"> когато е напълно сух.</w:t>
      </w:r>
    </w:p>
    <w:p w:rsidR="00CE7537" w:rsidRPr="0064622D" w:rsidRDefault="00CE7537" w:rsidP="00CE7537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>• Свържете отново кабела, както е показано на снимката, за да съвпаднат стрелките.</w:t>
      </w:r>
    </w:p>
    <w:p w:rsidR="00CE7537" w:rsidRPr="0064622D" w:rsidRDefault="00CE7537" w:rsidP="00CE7537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>• Трябва да изправяте кабела от време на време (ако е усукан)</w:t>
      </w:r>
      <w:r w:rsidR="009C5D11" w:rsidRPr="0064622D">
        <w:rPr>
          <w:rStyle w:val="longtext"/>
        </w:rPr>
        <w:t>.</w:t>
      </w:r>
    </w:p>
    <w:p w:rsidR="00CE7537" w:rsidRPr="0064622D" w:rsidRDefault="00CE7537" w:rsidP="00CE7537">
      <w:pPr>
        <w:spacing w:after="0" w:line="240" w:lineRule="auto"/>
        <w:rPr>
          <w:rStyle w:val="longtext"/>
          <w:b/>
          <w:bCs/>
        </w:rPr>
      </w:pPr>
      <w:r w:rsidRPr="0064622D">
        <w:rPr>
          <w:rStyle w:val="longtext"/>
        </w:rPr>
        <w:t>• Зане</w:t>
      </w:r>
      <w:r w:rsidR="009C5D11" w:rsidRPr="0064622D">
        <w:rPr>
          <w:rStyle w:val="longtext"/>
        </w:rPr>
        <w:t xml:space="preserve">сете на химическо чистене или </w:t>
      </w:r>
      <w:r w:rsidRPr="0064622D">
        <w:rPr>
          <w:rStyle w:val="longtext"/>
        </w:rPr>
        <w:t xml:space="preserve">изперете </w:t>
      </w:r>
      <w:r w:rsidR="009C5D11" w:rsidRPr="0064622D">
        <w:rPr>
          <w:rStyle w:val="longtext"/>
        </w:rPr>
        <w:t xml:space="preserve">грейката </w:t>
      </w:r>
      <w:r w:rsidRPr="0064622D">
        <w:rPr>
          <w:rStyle w:val="longtext"/>
        </w:rPr>
        <w:t>като спазвате инструкциите на етикета.</w:t>
      </w:r>
    </w:p>
    <w:p w:rsidR="00CE7537" w:rsidRPr="0064622D" w:rsidRDefault="00CE7537" w:rsidP="00CE7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bg-BG"/>
        </w:rPr>
      </w:pPr>
    </w:p>
    <w:p w:rsidR="00CE7537" w:rsidRPr="0064622D" w:rsidRDefault="00CE7537" w:rsidP="00CE7537">
      <w:pPr>
        <w:autoSpaceDE w:val="0"/>
        <w:autoSpaceDN w:val="0"/>
        <w:adjustRightInd w:val="0"/>
        <w:spacing w:after="0" w:line="240" w:lineRule="auto"/>
        <w:rPr>
          <w:rStyle w:val="longtext"/>
        </w:rPr>
      </w:pPr>
      <w:r w:rsidRPr="0064622D">
        <w:rPr>
          <w:noProof/>
          <w:lang w:eastAsia="bg-BG"/>
        </w:rPr>
        <w:pict>
          <v:group id="Group 10" o:spid="_x0000_s1042" style="position:absolute;margin-left:0;margin-top:0;width:37.4pt;height:40.15pt;z-index:-251656192" coordsize="748,803" wrapcoords="-432 400 4752 6800 6048 13200 -432 20800 21600 20800 20304 19600 16416 13200 18144 6800 21600 400 -432 400" o:allowoverlap="f">
            <v:shape id="Freeform 11" o:spid="_x0000_s1043" style="position:absolute;left:442;top:605;width:146;height:145;visibility:visible;mso-wrap-style:square;v-text-anchor:top" coordsize="146,145" path="m69,l47,4,28,15,13,31,3,50,,72,,84r7,20l19,121r16,13l57,142r25,3l102,139r18,-11l133,111r9,-21l145,65,140,44,129,26,113,12,92,3,69,e" fillcolor="#231f20" stroked="f">
              <v:path arrowok="t" o:connecttype="custom" o:connectlocs="69,0;47,4;28,15;13,31;3,50;0,72;0,84;7,104;19,121;35,134;57,142;82,145;102,139;120,128;133,111;142,90;145,65;140,44;129,26;113,12;92,3;69,0" o:connectangles="0,0,0,0,0,0,0,0,0,0,0,0,0,0,0,0,0,0,0,0,0,0"/>
            </v:shape>
            <v:shape id="Freeform 12" o:spid="_x0000_s1044" style="position:absolute;left:477;top:643;width:76;height:68;visibility:visible;mso-wrap-style:square;v-text-anchor:top" coordsize="76,68" path="m22,l6,13,,34,1,44r9,14l28,67r29,l70,52,75,28,67,12,50,2,22,e" stroked="f">
              <v:path arrowok="t" o:connecttype="custom" o:connectlocs="22,0;6,13;0,34;1,44;10,58;28,67;57,67;70,52;75,28;67,12;50,2;22,0" o:connectangles="0,0,0,0,0,0,0,0,0,0,0,0"/>
            </v:shape>
            <v:shape id="Freeform 13" o:spid="_x0000_s1045" style="position:absolute;left:170;top:160;width:455;height:20;visibility:visible;mso-wrap-style:square;v-text-anchor:top" coordsize="455,20" path="m,l454,e" filled="f" strokecolor="#231f20" strokeweight=".61467mm">
              <v:path arrowok="t" o:connecttype="custom" o:connectlocs="0,0;454,0" o:connectangles="0,0"/>
            </v:shape>
            <v:shape id="Freeform 14" o:spid="_x0000_s1046" style="position:absolute;left:282;top:54;width:20;height:97;visibility:visible;mso-wrap-style:square;v-text-anchor:top" coordsize="20,97" path="m,l,97e" filled="f" strokecolor="#231f20" strokeweight=".85978mm">
              <v:path arrowok="t" o:connecttype="custom" o:connectlocs="0,0;0,97" o:connectangles="0,0"/>
            </v:shape>
            <v:shape id="Freeform 15" o:spid="_x0000_s1047" style="position:absolute;left:352;top:56;width:112;height:52;visibility:visible;mso-wrap-style:square;v-text-anchor:top" coordsize="112,52" path="m111,l,,,51r111,1l111,e" fillcolor="#231f20" stroked="f">
              <v:path arrowok="t" o:connecttype="custom" o:connectlocs="111,0;0,0;0,51;111,52;111,0" o:connectangles="0,0,0,0,0"/>
            </v:shape>
            <v:shape id="Freeform 16" o:spid="_x0000_s1048" style="position:absolute;left:348;top:306;width:156;height:20;visibility:visible;mso-wrap-style:square;v-text-anchor:top" coordsize="156,20" path="m,l155,e" filled="f" strokecolor="#231f20" strokeweight=".79292mm">
              <v:path arrowok="t" o:connecttype="custom" o:connectlocs="0,0;155,0" o:connectangles="0,0"/>
            </v:shape>
            <v:shape id="Freeform 17" o:spid="_x0000_s1049" style="position:absolute;left:11;top:13;width:725;height:772;visibility:visible;mso-wrap-style:square;v-text-anchor:top" coordsize="725,772" path="m,l725,772e" filled="f" strokecolor="#231f20" strokeweight="1.12pt">
              <v:path arrowok="t" o:connecttype="custom" o:connectlocs="0,0;725,772" o:connectangles="0,0"/>
            </v:shape>
            <v:shape id="Freeform 18" o:spid="_x0000_s1050" style="position:absolute;left:12;top:11;width:724;height:781;visibility:visible;mso-wrap-style:square;v-text-anchor:top" coordsize="724,781" path="m724,l,781e" filled="f" strokecolor="#231f20" strokeweight="1.12pt">
              <v:path arrowok="t" o:connecttype="custom" o:connectlocs="724,0;0,781" o:connectangles="0,0"/>
            </v:shape>
            <v:shape id="Freeform 19" o:spid="_x0000_s1051" style="position:absolute;left:271;top:681;width:46;height:64;visibility:visible;mso-wrap-style:square;v-text-anchor:top" coordsize="46,64" path="m,31r46,e" filled="f" strokecolor="#231f20" strokeweight="1.1562mm">
              <v:path arrowok="t" o:connecttype="custom" o:connectlocs="0,31;46,31" o:connectangles="0,0"/>
            </v:shape>
            <v:shape id="Freeform 20" o:spid="_x0000_s1052" style="position:absolute;left:485;top:648;width:60;height:59;visibility:visible;mso-wrap-style:square;v-text-anchor:top" coordsize="60,59" path="m27,l7,9,,30r1,8l13,53r24,6l53,47,59,24,49,6,27,e" fillcolor="#231f20" stroked="f">
              <v:path arrowok="t" o:connecttype="custom" o:connectlocs="27,0;7,9;0,30;1,38;13,53;37,59;53,47;59,24;49,6;27,0" o:connectangles="0,0,0,0,0,0,0,0,0,0"/>
            </v:shape>
            <v:shape id="Freeform 21" o:spid="_x0000_s1053" style="position:absolute;left:272;top:678;width:183;height:20;visibility:visible;mso-wrap-style:square;v-text-anchor:top" coordsize="183,20" path="m,l182,1e" filled="f" strokecolor="#231f20" strokeweight=".19753mm">
              <v:path arrowok="t" o:connecttype="custom" o:connectlocs="0,0;182,1" o:connectangles="0,0"/>
            </v:shape>
            <v:shape id="Freeform 22" o:spid="_x0000_s1054" style="position:absolute;left:215;top:71;width:359;height:610;visibility:visible;mso-wrap-style:square;v-text-anchor:top" coordsize="359,610" path="m55,609l,98,1,69,16,50,29,35,40,23,52,14,65,8,81,4,101,2,126,r31,l197,1r35,4l262,11r25,9l308,29r17,9l338,47r9,7l354,60r2,4l358,80,320,542e" filled="f" strokecolor="#231f20" strokeweight=".29631mm">
              <v:path arrowok="t" o:connecttype="custom" o:connectlocs="55,609;0,98;1,69;16,50;29,35;40,23;52,14;65,8;81,4;101,2;126,0;157,0;197,1;232,5;262,11;287,20;308,29;325,38;338,47;347,54;354,60;356,64;358,80;320,542" o:connectangles="0,0,0,0,0,0,0,0,0,0,0,0,0,0,0,0,0,0,0,0,0,0,0,0"/>
            </v:shape>
            <v:shape id="Freeform 23" o:spid="_x0000_s1055" style="position:absolute;left:570;top:109;width:64;height:67;visibility:visible;mso-wrap-style:square;v-text-anchor:top" coordsize="64,67" path="m24,l7,12,,32,1,43,14,60r22,6l52,61,62,44,64,17,49,4,24,e" fillcolor="#231f20" stroked="f">
              <v:path arrowok="t" o:connecttype="custom" o:connectlocs="24,0;7,12;0,32;1,43;14,60;36,66;52,61;62,44;64,17;49,4;24,0" o:connectangles="0,0,0,0,0,0,0,0,0,0,0"/>
            </v:shape>
            <v:shape id="Freeform 24" o:spid="_x0000_s1056" style="position:absolute;left:566;top:206;width:51;height:57;visibility:visible;mso-wrap-style:square;v-text-anchor:top" coordsize="51,57" path="m50,55l,57,3,,50,r,55xe" filled="f" strokecolor="#231f20" strokeweight=".84pt">
              <v:path arrowok="t" o:connecttype="custom" o:connectlocs="50,55;0,57;3,0;50,0;50,55" o:connectangles="0,0,0,0,0"/>
            </v:shape>
            <w10:wrap type="tight"/>
            <w10:anchorlock/>
          </v:group>
        </w:pict>
      </w:r>
      <w:r w:rsidRPr="0064622D">
        <w:rPr>
          <w:rStyle w:val="longtext"/>
        </w:rPr>
        <w:t xml:space="preserve">Този продукт не трябва </w:t>
      </w:r>
      <w:r w:rsidRPr="0064622D">
        <w:rPr>
          <w:rStyle w:val="hps"/>
        </w:rPr>
        <w:t>да се изхвърлят заедно с битовите отпадъци</w:t>
      </w:r>
      <w:r w:rsidRPr="0064622D">
        <w:rPr>
          <w:rStyle w:val="longtext"/>
        </w:rPr>
        <w:t xml:space="preserve">. Всички потребители </w:t>
      </w:r>
      <w:r w:rsidRPr="0064622D">
        <w:rPr>
          <w:rStyle w:val="hps"/>
        </w:rPr>
        <w:t>са длъжни да предадат електрически</w:t>
      </w:r>
      <w:r w:rsidR="009C5D11" w:rsidRPr="0064622D">
        <w:rPr>
          <w:rStyle w:val="hps"/>
        </w:rPr>
        <w:t>те</w:t>
      </w:r>
      <w:r w:rsidRPr="0064622D">
        <w:rPr>
          <w:rStyle w:val="hps"/>
        </w:rPr>
        <w:t xml:space="preserve"> и електронни устройства</w:t>
      </w:r>
      <w:r w:rsidRPr="0064622D">
        <w:rPr>
          <w:rStyle w:val="longtext"/>
        </w:rPr>
        <w:t xml:space="preserve">, независимо дали </w:t>
      </w:r>
      <w:r w:rsidRPr="0064622D">
        <w:rPr>
          <w:rStyle w:val="hps"/>
        </w:rPr>
        <w:t>те съдържат токсични вещества</w:t>
      </w:r>
      <w:r w:rsidRPr="0064622D">
        <w:rPr>
          <w:rStyle w:val="longtext"/>
        </w:rPr>
        <w:t xml:space="preserve">, в </w:t>
      </w:r>
      <w:r w:rsidRPr="0064622D">
        <w:rPr>
          <w:rStyle w:val="hps"/>
        </w:rPr>
        <w:t xml:space="preserve">общински или в търговски </w:t>
      </w:r>
      <w:r w:rsidRPr="0064622D">
        <w:rPr>
          <w:rStyle w:val="longtext"/>
        </w:rPr>
        <w:t xml:space="preserve">събирателен пункт, </w:t>
      </w:r>
      <w:r w:rsidRPr="0064622D">
        <w:rPr>
          <w:rStyle w:val="hps"/>
        </w:rPr>
        <w:t>така</w:t>
      </w:r>
      <w:r w:rsidR="009C5D11" w:rsidRPr="0064622D">
        <w:rPr>
          <w:rStyle w:val="hps"/>
        </w:rPr>
        <w:t>,</w:t>
      </w:r>
      <w:r w:rsidRPr="0064622D">
        <w:rPr>
          <w:rStyle w:val="hps"/>
        </w:rPr>
        <w:t xml:space="preserve"> че те да могат да се депонират по безопасен за околната </w:t>
      </w:r>
      <w:r w:rsidR="009C5D11" w:rsidRPr="0064622D">
        <w:rPr>
          <w:rStyle w:val="hps"/>
        </w:rPr>
        <w:t xml:space="preserve">среда </w:t>
      </w:r>
      <w:r w:rsidRPr="0064622D">
        <w:rPr>
          <w:rStyle w:val="longtext"/>
        </w:rPr>
        <w:t>начин.</w:t>
      </w:r>
    </w:p>
    <w:p w:rsidR="00C37BA9" w:rsidRPr="004758AF" w:rsidRDefault="00C37BA9" w:rsidP="00C37BA9">
      <w:pPr>
        <w:spacing w:after="0" w:line="240" w:lineRule="auto"/>
        <w:rPr>
          <w:b/>
          <w:bCs/>
          <w:sz w:val="28"/>
          <w:szCs w:val="28"/>
        </w:rPr>
      </w:pPr>
    </w:p>
    <w:p w:rsidR="0064622D" w:rsidRPr="00CB4E2D" w:rsidRDefault="00C37BA9" w:rsidP="0064622D">
      <w:pPr>
        <w:spacing w:after="0" w:line="240" w:lineRule="auto"/>
        <w:rPr>
          <w:rStyle w:val="longtext"/>
          <w:b/>
          <w:bCs/>
        </w:rPr>
      </w:pPr>
      <w:r w:rsidRPr="00CB4E2D">
        <w:rPr>
          <w:rStyle w:val="longtext"/>
          <w:b/>
          <w:bCs/>
        </w:rPr>
        <w:t>Технически спецификации</w:t>
      </w:r>
    </w:p>
    <w:p w:rsidR="00C37BA9" w:rsidRPr="00CB4E2D" w:rsidRDefault="00C37BA9" w:rsidP="0064622D">
      <w:pPr>
        <w:spacing w:after="0" w:line="240" w:lineRule="auto"/>
        <w:rPr>
          <w:rStyle w:val="longtext"/>
          <w:bCs/>
        </w:rPr>
      </w:pPr>
      <w:r w:rsidRPr="00CB4E2D">
        <w:rPr>
          <w:rStyle w:val="longtext"/>
        </w:rPr>
        <w:t xml:space="preserve">Име и </w:t>
      </w:r>
      <w:r w:rsidRPr="00CB4E2D">
        <w:rPr>
          <w:rStyle w:val="hps"/>
        </w:rPr>
        <w:t>модел:</w:t>
      </w:r>
      <w:r w:rsidRPr="00CB4E2D">
        <w:rPr>
          <w:rStyle w:val="hps"/>
          <w:lang w:val="en-US"/>
        </w:rPr>
        <w:t xml:space="preserve"> </w:t>
      </w:r>
      <w:r w:rsidRPr="00CB4E2D">
        <w:rPr>
          <w:rStyle w:val="hps"/>
        </w:rPr>
        <w:t xml:space="preserve">                                                 </w:t>
      </w:r>
      <w:r w:rsidR="003B4AFD" w:rsidRPr="00CB4E2D">
        <w:t xml:space="preserve"> Електрическа грейка за врат и рамена Medisana HP 622, Германия</w:t>
      </w:r>
      <w:r w:rsidRPr="00CB4E2D">
        <w:br/>
      </w:r>
      <w:r w:rsidRPr="00CB4E2D">
        <w:rPr>
          <w:rStyle w:val="longtext"/>
        </w:rPr>
        <w:t xml:space="preserve">Захранващо напрежение:                            </w:t>
      </w:r>
      <w:r w:rsidRPr="00CB4E2D">
        <w:rPr>
          <w:lang w:eastAsia="bg-BG"/>
        </w:rPr>
        <w:t>2</w:t>
      </w:r>
      <w:r w:rsidR="003B4AFD" w:rsidRPr="00CB4E2D">
        <w:rPr>
          <w:lang w:eastAsia="bg-BG"/>
        </w:rPr>
        <w:t>20-24</w:t>
      </w:r>
      <w:r w:rsidRPr="00CB4E2D">
        <w:rPr>
          <w:lang w:eastAsia="bg-BG"/>
        </w:rPr>
        <w:t>0</w:t>
      </w:r>
      <w:r w:rsidR="003B4AFD" w:rsidRPr="00CB4E2D">
        <w:rPr>
          <w:rFonts w:cs="Helvetica"/>
        </w:rPr>
        <w:t xml:space="preserve"> V</w:t>
      </w:r>
      <w:r w:rsidR="0030354C" w:rsidRPr="00CB4E2D">
        <w:rPr>
          <w:lang w:eastAsia="bg-BG"/>
        </w:rPr>
        <w:t xml:space="preserve">/ </w:t>
      </w:r>
      <w:r w:rsidR="0030354C" w:rsidRPr="00CB4E2D">
        <w:rPr>
          <w:rFonts w:cs="Helvetica"/>
        </w:rPr>
        <w:t>~</w:t>
      </w:r>
      <w:r w:rsidRPr="00CB4E2D">
        <w:rPr>
          <w:lang w:eastAsia="bg-BG"/>
        </w:rPr>
        <w:t xml:space="preserve"> 50 Hz</w:t>
      </w:r>
    </w:p>
    <w:p w:rsidR="00C37BA9" w:rsidRPr="00CB4E2D" w:rsidRDefault="00C37BA9" w:rsidP="00C37BA9">
      <w:pPr>
        <w:spacing w:after="0" w:line="240" w:lineRule="auto"/>
        <w:rPr>
          <w:lang w:eastAsia="bg-BG"/>
        </w:rPr>
      </w:pPr>
      <w:r w:rsidRPr="00CB4E2D">
        <w:rPr>
          <w:rStyle w:val="longtext"/>
        </w:rPr>
        <w:t xml:space="preserve">Консумирана мощност:                                </w:t>
      </w:r>
      <w:r w:rsidRPr="00CB4E2D">
        <w:rPr>
          <w:lang w:eastAsia="bg-BG"/>
        </w:rPr>
        <w:t>прибл.</w:t>
      </w:r>
      <w:r w:rsidR="00AE71CF" w:rsidRPr="00CB4E2D">
        <w:rPr>
          <w:lang w:eastAsia="bg-BG"/>
        </w:rPr>
        <w:t xml:space="preserve"> 100 </w:t>
      </w:r>
      <w:r w:rsidRPr="00CB4E2D">
        <w:rPr>
          <w:lang w:eastAsia="bg-BG"/>
        </w:rPr>
        <w:t>W</w:t>
      </w:r>
    </w:p>
    <w:p w:rsidR="00C37BA9" w:rsidRPr="00CB4E2D" w:rsidRDefault="00C37BA9" w:rsidP="00C37BA9">
      <w:pPr>
        <w:spacing w:after="0" w:line="240" w:lineRule="auto"/>
        <w:rPr>
          <w:lang w:eastAsia="bg-BG"/>
        </w:rPr>
      </w:pPr>
      <w:r w:rsidRPr="00CB4E2D">
        <w:rPr>
          <w:lang w:eastAsia="bg-BG"/>
        </w:rPr>
        <w:t>Автоматично изключване:                           след ок. 90 мин</w:t>
      </w:r>
    </w:p>
    <w:p w:rsidR="00AE71CF" w:rsidRPr="00CB4E2D" w:rsidRDefault="00AE71CF" w:rsidP="00C37BA9">
      <w:pPr>
        <w:spacing w:after="0" w:line="240" w:lineRule="auto"/>
        <w:rPr>
          <w:lang w:eastAsia="bg-BG"/>
        </w:rPr>
      </w:pPr>
      <w:r w:rsidRPr="00CB4E2D">
        <w:rPr>
          <w:rStyle w:val="longtext"/>
        </w:rPr>
        <w:t>Размери:                                                           прибл.56</w:t>
      </w:r>
      <w:r w:rsidRPr="00CB4E2D">
        <w:rPr>
          <w:lang w:eastAsia="bg-BG"/>
        </w:rPr>
        <w:t xml:space="preserve"> x 52</w:t>
      </w:r>
      <w:r w:rsidRPr="00CB4E2D">
        <w:rPr>
          <w:lang w:val="en-US" w:eastAsia="bg-BG"/>
        </w:rPr>
        <w:t xml:space="preserve"> </w:t>
      </w:r>
      <w:r w:rsidRPr="00CB4E2D">
        <w:rPr>
          <w:lang w:eastAsia="bg-BG"/>
        </w:rPr>
        <w:t>см</w:t>
      </w:r>
    </w:p>
    <w:p w:rsidR="004B215E" w:rsidRPr="00CB4E2D" w:rsidRDefault="00C37BA9" w:rsidP="00C37BA9">
      <w:pPr>
        <w:spacing w:after="0" w:line="240" w:lineRule="auto"/>
        <w:rPr>
          <w:rStyle w:val="hps"/>
        </w:rPr>
      </w:pPr>
      <w:r w:rsidRPr="00CB4E2D">
        <w:rPr>
          <w:lang w:eastAsia="bg-BG"/>
        </w:rPr>
        <w:t xml:space="preserve">Интензивност топлината </w:t>
      </w:r>
      <w:r w:rsidRPr="00CB4E2D">
        <w:t xml:space="preserve">: </w:t>
      </w:r>
      <w:r w:rsidR="003B4AFD" w:rsidRPr="00CB4E2D">
        <w:t xml:space="preserve">                           </w:t>
      </w:r>
      <w:r w:rsidRPr="00CB4E2D">
        <w:t>0 – 1 - 2 - 3 - 4 – 5 - 6</w:t>
      </w:r>
      <w:r w:rsidRPr="00CB4E2D">
        <w:br/>
      </w:r>
      <w:r w:rsidRPr="00CB4E2D">
        <w:rPr>
          <w:rStyle w:val="longtext"/>
        </w:rPr>
        <w:t xml:space="preserve">Условия на работа:                                         </w:t>
      </w:r>
      <w:r w:rsidRPr="00CB4E2D">
        <w:rPr>
          <w:rStyle w:val="hps"/>
        </w:rPr>
        <w:t>сухи помещения</w:t>
      </w:r>
      <w:r w:rsidRPr="00CB4E2D">
        <w:br/>
      </w:r>
      <w:r w:rsidRPr="00CB4E2D">
        <w:rPr>
          <w:rStyle w:val="longtext"/>
        </w:rPr>
        <w:t xml:space="preserve">Условия на съхранение: </w:t>
      </w:r>
      <w:r w:rsidR="00D21F43" w:rsidRPr="00CB4E2D">
        <w:rPr>
          <w:rStyle w:val="longtext"/>
        </w:rPr>
        <w:t xml:space="preserve">                               </w:t>
      </w:r>
      <w:r w:rsidRPr="00CB4E2D">
        <w:rPr>
          <w:rStyle w:val="longtext"/>
        </w:rPr>
        <w:t xml:space="preserve">в </w:t>
      </w:r>
      <w:r w:rsidRPr="00CB4E2D">
        <w:rPr>
          <w:rStyle w:val="hps"/>
        </w:rPr>
        <w:t>хладно и сухо място</w:t>
      </w:r>
      <w:r w:rsidR="00D21F43" w:rsidRPr="00CB4E2D">
        <w:rPr>
          <w:rStyle w:val="hps"/>
        </w:rPr>
        <w:t>, според инструкциите за употреба</w:t>
      </w:r>
    </w:p>
    <w:p w:rsidR="00C37BA9" w:rsidRPr="00CB4E2D" w:rsidRDefault="004B215E" w:rsidP="00C37BA9">
      <w:pPr>
        <w:spacing w:after="0" w:line="240" w:lineRule="auto"/>
        <w:rPr>
          <w:rStyle w:val="hps"/>
          <w:lang w:eastAsia="bg-BG"/>
        </w:rPr>
      </w:pPr>
      <w:r w:rsidRPr="00CB4E2D">
        <w:rPr>
          <w:lang w:eastAsia="bg-BG"/>
        </w:rPr>
        <w:t>Дължина на кабела:                                      около 2м</w:t>
      </w:r>
      <w:r w:rsidR="00C37BA9" w:rsidRPr="00CB4E2D">
        <w:br/>
      </w:r>
      <w:r w:rsidR="00C37BA9" w:rsidRPr="00CB4E2D">
        <w:rPr>
          <w:rStyle w:val="longtext"/>
        </w:rPr>
        <w:t xml:space="preserve">Тегло:                                  </w:t>
      </w:r>
      <w:r w:rsidR="00D21F43" w:rsidRPr="00CB4E2D">
        <w:rPr>
          <w:rStyle w:val="longtext"/>
        </w:rPr>
        <w:t xml:space="preserve">                               </w:t>
      </w:r>
      <w:r w:rsidR="00C37BA9" w:rsidRPr="00CB4E2D">
        <w:rPr>
          <w:rStyle w:val="longtext"/>
        </w:rPr>
        <w:t xml:space="preserve">прибл. </w:t>
      </w:r>
      <w:r w:rsidR="00D21F43" w:rsidRPr="00CB4E2D">
        <w:rPr>
          <w:rStyle w:val="hps"/>
        </w:rPr>
        <w:t>5</w:t>
      </w:r>
      <w:r w:rsidR="00C37BA9" w:rsidRPr="00CB4E2D">
        <w:rPr>
          <w:rStyle w:val="hps"/>
        </w:rPr>
        <w:t xml:space="preserve">00 гр. </w:t>
      </w:r>
    </w:p>
    <w:p w:rsidR="00D21F43" w:rsidRPr="00CB4E2D" w:rsidRDefault="00C37BA9" w:rsidP="00C37BA9">
      <w:pPr>
        <w:spacing w:after="0" w:line="240" w:lineRule="auto"/>
        <w:rPr>
          <w:rFonts w:cs="Helvetica"/>
        </w:rPr>
      </w:pPr>
      <w:r w:rsidRPr="00CB4E2D">
        <w:t xml:space="preserve">Артикулен номер:            </w:t>
      </w:r>
      <w:r w:rsidR="00D21F43" w:rsidRPr="00CB4E2D">
        <w:t xml:space="preserve">                              61155</w:t>
      </w:r>
      <w:r w:rsidRPr="00CB4E2D">
        <w:br/>
      </w:r>
      <w:r w:rsidRPr="00CB4E2D">
        <w:rPr>
          <w:rStyle w:val="longtext"/>
        </w:rPr>
        <w:t xml:space="preserve">EAN </w:t>
      </w:r>
      <w:r w:rsidRPr="00CB4E2D">
        <w:rPr>
          <w:rStyle w:val="hps"/>
        </w:rPr>
        <w:t>код</w:t>
      </w:r>
      <w:r w:rsidRPr="00CB4E2D">
        <w:rPr>
          <w:rStyle w:val="longtext"/>
        </w:rPr>
        <w:t xml:space="preserve">:                                                            </w:t>
      </w:r>
      <w:r w:rsidR="00D21F43" w:rsidRPr="00CB4E2D">
        <w:rPr>
          <w:rFonts w:cs="Helvetica"/>
        </w:rPr>
        <w:t>40 15588 61155 1</w:t>
      </w:r>
    </w:p>
    <w:p w:rsidR="00C37BA9" w:rsidRPr="00CB4E2D" w:rsidRDefault="00C37BA9" w:rsidP="00C37BA9">
      <w:pPr>
        <w:spacing w:after="0" w:line="240" w:lineRule="auto"/>
      </w:pPr>
      <w:r w:rsidRPr="00CB4E2D">
        <w:rPr>
          <w:rStyle w:val="Bodytext85pt"/>
          <w:rFonts w:asciiTheme="minorHAnsi" w:eastAsia="Calibri" w:hAnsiTheme="minorHAnsi"/>
          <w:sz w:val="22"/>
          <w:szCs w:val="22"/>
          <w:lang w:val="bg-BG" w:eastAsia="bg-BG"/>
        </w:rPr>
        <w:t xml:space="preserve">Гар. период:                                               </w:t>
      </w:r>
      <w:r w:rsidR="00D21F43" w:rsidRPr="00CB4E2D">
        <w:rPr>
          <w:rStyle w:val="Bodytext85pt"/>
          <w:rFonts w:asciiTheme="minorHAnsi" w:eastAsia="Calibri" w:hAnsiTheme="minorHAnsi"/>
          <w:sz w:val="22"/>
          <w:szCs w:val="22"/>
          <w:lang w:val="bg-BG" w:eastAsia="bg-BG"/>
        </w:rPr>
        <w:t xml:space="preserve">      </w:t>
      </w:r>
      <w:r w:rsidRPr="00CB4E2D">
        <w:rPr>
          <w:rStyle w:val="Bodytext85pt"/>
          <w:rFonts w:asciiTheme="minorHAnsi" w:eastAsia="Calibri" w:hAnsiTheme="minorHAnsi"/>
          <w:sz w:val="22"/>
          <w:szCs w:val="22"/>
          <w:lang w:val="bg-BG" w:eastAsia="bg-BG"/>
        </w:rPr>
        <w:t>36 месеца</w:t>
      </w:r>
    </w:p>
    <w:p w:rsidR="005077B7" w:rsidRDefault="005077B7" w:rsidP="005077B7">
      <w:pPr>
        <w:rPr>
          <w:lang w:val="en-US"/>
        </w:rPr>
      </w:pPr>
    </w:p>
    <w:p w:rsidR="005077B7" w:rsidRDefault="005077B7" w:rsidP="005077B7">
      <w:pPr>
        <w:rPr>
          <w:lang w:val="en-US"/>
        </w:rPr>
      </w:pPr>
    </w:p>
    <w:p w:rsidR="005077B7" w:rsidRDefault="005077B7" w:rsidP="005077B7">
      <w:pPr>
        <w:rPr>
          <w:lang w:val="en-US"/>
        </w:rPr>
      </w:pPr>
    </w:p>
    <w:p w:rsidR="005077B7" w:rsidRDefault="005077B7" w:rsidP="005077B7">
      <w:pPr>
        <w:rPr>
          <w:lang w:val="en-US"/>
        </w:rPr>
      </w:pPr>
    </w:p>
    <w:p w:rsidR="005077B7" w:rsidRDefault="005077B7" w:rsidP="005077B7">
      <w:pPr>
        <w:rPr>
          <w:lang w:val="en-US"/>
        </w:rPr>
      </w:pPr>
    </w:p>
    <w:p w:rsidR="00055853" w:rsidRDefault="00055853" w:rsidP="005077B7"/>
    <w:sectPr w:rsidR="00055853" w:rsidSect="0005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8070000" w:usb2="00000018" w:usb3="00000000" w:csb0="0002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0ED7"/>
    <w:multiLevelType w:val="hybridMultilevel"/>
    <w:tmpl w:val="69F428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0D3A0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B2111"/>
    <w:multiLevelType w:val="hybridMultilevel"/>
    <w:tmpl w:val="A88C72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573D8"/>
    <w:multiLevelType w:val="hybridMultilevel"/>
    <w:tmpl w:val="BA829ABA"/>
    <w:lvl w:ilvl="0" w:tplc="632602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772A1"/>
    <w:multiLevelType w:val="hybridMultilevel"/>
    <w:tmpl w:val="B0A643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B28B9"/>
    <w:multiLevelType w:val="hybridMultilevel"/>
    <w:tmpl w:val="E5A6D2E8"/>
    <w:lvl w:ilvl="0" w:tplc="0402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077B7"/>
    <w:rsid w:val="00055853"/>
    <w:rsid w:val="00140675"/>
    <w:rsid w:val="0030354C"/>
    <w:rsid w:val="003935A3"/>
    <w:rsid w:val="003A0CE1"/>
    <w:rsid w:val="003B4AFD"/>
    <w:rsid w:val="003B5A74"/>
    <w:rsid w:val="004B215E"/>
    <w:rsid w:val="004D01FC"/>
    <w:rsid w:val="005077B7"/>
    <w:rsid w:val="00530706"/>
    <w:rsid w:val="0064622D"/>
    <w:rsid w:val="00693941"/>
    <w:rsid w:val="00705F5D"/>
    <w:rsid w:val="007E1618"/>
    <w:rsid w:val="00863D94"/>
    <w:rsid w:val="00904FD2"/>
    <w:rsid w:val="009C5D11"/>
    <w:rsid w:val="00AE71CF"/>
    <w:rsid w:val="00B276CE"/>
    <w:rsid w:val="00B55908"/>
    <w:rsid w:val="00BE1FFE"/>
    <w:rsid w:val="00C00369"/>
    <w:rsid w:val="00C37BA9"/>
    <w:rsid w:val="00CB4E2D"/>
    <w:rsid w:val="00CB599B"/>
    <w:rsid w:val="00CE7537"/>
    <w:rsid w:val="00D21B59"/>
    <w:rsid w:val="00D21F43"/>
    <w:rsid w:val="00D8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53"/>
  </w:style>
  <w:style w:type="paragraph" w:styleId="Heading1">
    <w:name w:val="heading 1"/>
    <w:basedOn w:val="Normal"/>
    <w:link w:val="Heading1Char"/>
    <w:uiPriority w:val="9"/>
    <w:qFormat/>
    <w:rsid w:val="00BE1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1FFE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longtext">
    <w:name w:val="long_text"/>
    <w:basedOn w:val="DefaultParagraphFont"/>
    <w:uiPriority w:val="99"/>
    <w:rsid w:val="004D01FC"/>
  </w:style>
  <w:style w:type="character" w:customStyle="1" w:styleId="hps">
    <w:name w:val="hps"/>
    <w:basedOn w:val="DefaultParagraphFont"/>
    <w:uiPriority w:val="99"/>
    <w:rsid w:val="004D01FC"/>
  </w:style>
  <w:style w:type="paragraph" w:styleId="ListParagraph">
    <w:name w:val="List Paragraph"/>
    <w:basedOn w:val="Normal"/>
    <w:uiPriority w:val="34"/>
    <w:qFormat/>
    <w:rsid w:val="00530706"/>
    <w:pPr>
      <w:ind w:left="720"/>
      <w:contextualSpacing/>
    </w:pPr>
  </w:style>
  <w:style w:type="character" w:customStyle="1" w:styleId="Bodytext85pt">
    <w:name w:val="Body text + 8.5 pt"/>
    <w:uiPriority w:val="99"/>
    <w:rsid w:val="00C37BA9"/>
    <w:rPr>
      <w:rFonts w:ascii="Calibri" w:eastAsia="Times New Roman" w:hAnsi="Calibri" w:cs="Calibri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B4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28</cp:revision>
  <dcterms:created xsi:type="dcterms:W3CDTF">2016-01-28T07:16:00Z</dcterms:created>
  <dcterms:modified xsi:type="dcterms:W3CDTF">2016-01-28T08:12:00Z</dcterms:modified>
</cp:coreProperties>
</file>