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 wp14:anchorId="4BEB6BB5" wp14:editId="218FD8E5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2F0B8F" w:rsidRPr="008E4649" w:rsidRDefault="002F0B8F" w:rsidP="002F0B8F">
      <w:pPr>
        <w:autoSpaceDE w:val="0"/>
        <w:autoSpaceDN w:val="0"/>
        <w:adjustRightInd w:val="0"/>
        <w:jc w:val="center"/>
        <w:rPr>
          <w:rFonts w:ascii="Calibri" w:hAnsi="Calibri"/>
          <w:b/>
          <w:sz w:val="48"/>
          <w:szCs w:val="48"/>
          <w:lang w:val="en-US"/>
        </w:rPr>
      </w:pPr>
      <w:r>
        <w:rPr>
          <w:rFonts w:ascii="Calibri" w:hAnsi="Calibri"/>
          <w:b/>
          <w:sz w:val="48"/>
          <w:szCs w:val="48"/>
        </w:rPr>
        <w:t xml:space="preserve">Инфрачервена лампа Medisana </w:t>
      </w:r>
      <w:r w:rsidR="00937BB9">
        <w:rPr>
          <w:rFonts w:ascii="Calibri" w:hAnsi="Calibri"/>
          <w:b/>
          <w:sz w:val="48"/>
          <w:szCs w:val="48"/>
          <w:lang w:val="en-US"/>
        </w:rPr>
        <w:t>IR</w:t>
      </w:r>
      <w:r w:rsidR="00A15300">
        <w:rPr>
          <w:rFonts w:ascii="Calibri" w:hAnsi="Calibri"/>
          <w:b/>
          <w:sz w:val="48"/>
          <w:szCs w:val="48"/>
          <w:lang w:val="en-US"/>
        </w:rPr>
        <w:t xml:space="preserve"> 885</w:t>
      </w:r>
      <w:r w:rsidRPr="006508ED">
        <w:rPr>
          <w:rFonts w:ascii="Calibri" w:hAnsi="Calibri"/>
          <w:b/>
          <w:sz w:val="48"/>
          <w:szCs w:val="48"/>
        </w:rPr>
        <w:t xml:space="preserve">, </w:t>
      </w:r>
      <w:r w:rsidR="00A15300">
        <w:rPr>
          <w:rFonts w:ascii="Calibri" w:hAnsi="Calibri"/>
          <w:b/>
          <w:sz w:val="48"/>
          <w:szCs w:val="48"/>
        </w:rPr>
        <w:t>Германия</w:t>
      </w:r>
    </w:p>
    <w:p w:rsidR="00D416BE" w:rsidRDefault="00A15300" w:rsidP="00A15300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noProof/>
        </w:rPr>
        <w:drawing>
          <wp:inline distT="0" distB="0" distL="0" distR="0" wp14:anchorId="187CCC0A" wp14:editId="06AC5E19">
            <wp:extent cx="3485213" cy="4322732"/>
            <wp:effectExtent l="0" t="0" r="1270" b="1905"/>
            <wp:docPr id="1" name="Picture 1" descr="http://technika.bg/userfiles/productlargeimages/product_2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ika.bg/userfiles/productlargeimages/product_237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80" cy="43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Default="00D96FBF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D96FBF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A15300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  </w:t>
      </w:r>
    </w:p>
    <w:p w:rsidR="00D416BE" w:rsidRDefault="00A15300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994A036" wp14:editId="25D2DD9C">
            <wp:simplePos x="0" y="0"/>
            <wp:positionH relativeFrom="column">
              <wp:posOffset>5154930</wp:posOffset>
            </wp:positionH>
            <wp:positionV relativeFrom="paragraph">
              <wp:posOffset>108585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7" name="Picture 7" descr="D:\System\Desktop\Med.IMAGES\product_1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Med.IMAGES\product_194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3F7303B" wp14:editId="6D023ABF">
            <wp:simplePos x="0" y="0"/>
            <wp:positionH relativeFrom="column">
              <wp:posOffset>3430905</wp:posOffset>
            </wp:positionH>
            <wp:positionV relativeFrom="paragraph">
              <wp:posOffset>114935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o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BF" w:rsidRDefault="00D96FBF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A15300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37B51AF" wp14:editId="0CF989C8">
            <wp:extent cx="1588770" cy="786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Pr="00021C6C" w:rsidRDefault="00344F37" w:rsidP="008A09F2">
      <w:pPr>
        <w:spacing w:after="0" w:line="240" w:lineRule="auto"/>
        <w:jc w:val="both"/>
        <w:rPr>
          <w:b/>
          <w:noProof/>
          <w:sz w:val="20"/>
          <w:szCs w:val="20"/>
          <w:lang w:val="en-US"/>
        </w:rPr>
      </w:pPr>
    </w:p>
    <w:p w:rsidR="00344F37" w:rsidRDefault="00344F37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2F0B8F" w:rsidRDefault="002F0B8F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2F0B8F" w:rsidRDefault="002F0B8F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A15300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074ABDD" wp14:editId="76F2255C">
            <wp:simplePos x="0" y="0"/>
            <wp:positionH relativeFrom="column">
              <wp:posOffset>-635</wp:posOffset>
            </wp:positionH>
            <wp:positionV relativeFrom="paragraph">
              <wp:posOffset>218440</wp:posOffset>
            </wp:positionV>
            <wp:extent cx="3484880" cy="3828415"/>
            <wp:effectExtent l="0" t="0" r="1270" b="635"/>
            <wp:wrapTight wrapText="bothSides">
              <wp:wrapPolygon edited="0">
                <wp:start x="0" y="0"/>
                <wp:lineTo x="0" y="21496"/>
                <wp:lineTo x="21490" y="21496"/>
                <wp:lineTo x="2149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8F" w:rsidRPr="00A15300" w:rsidRDefault="00A15300" w:rsidP="002F0B8F">
      <w:pPr>
        <w:spacing w:after="0" w:line="240" w:lineRule="auto"/>
        <w:jc w:val="both"/>
        <w:rPr>
          <w:rStyle w:val="longtext"/>
          <w:b/>
        </w:rPr>
      </w:pPr>
      <w:r w:rsidRPr="00A15300">
        <w:rPr>
          <w:rStyle w:val="longtext"/>
          <w:b/>
        </w:rPr>
        <w:t>Оперативни елементи:</w:t>
      </w:r>
    </w:p>
    <w:p w:rsidR="00A15300" w:rsidRP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ongtext"/>
          <w:b/>
        </w:rPr>
      </w:pPr>
      <w:r w:rsidRPr="00A15300">
        <w:rPr>
          <w:rStyle w:val="longtext"/>
          <w:b/>
        </w:rPr>
        <w:t>Дръжка за носене</w:t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</w:rPr>
        <w:t xml:space="preserve">Регулируема основа на лампата със стъклокерамично стъкло </w:t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</w:rPr>
        <w:t>Инфрачервена лапма</w:t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  <w:lang w:val="en-US"/>
        </w:rPr>
        <w:t xml:space="preserve">ON/OFF </w:t>
      </w:r>
      <w:r>
        <w:rPr>
          <w:rStyle w:val="longtext"/>
          <w:b/>
        </w:rPr>
        <w:t xml:space="preserve">бутон </w:t>
      </w:r>
      <w:r>
        <w:rPr>
          <w:b/>
          <w:noProof/>
        </w:rPr>
        <w:drawing>
          <wp:inline distT="0" distB="0" distL="0" distR="0">
            <wp:extent cx="201972" cy="190387"/>
            <wp:effectExtent l="0" t="0" r="762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9" cy="1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</w:rPr>
        <w:t xml:space="preserve">Таймер бутон </w:t>
      </w:r>
      <w:r>
        <w:rPr>
          <w:b/>
          <w:noProof/>
        </w:rPr>
        <w:drawing>
          <wp:inline distT="0" distB="0" distL="0" distR="0">
            <wp:extent cx="209862" cy="1724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8" cy="1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</w:rPr>
        <w:t>Основа</w:t>
      </w:r>
    </w:p>
    <w:p w:rsid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  <w:lang w:val="en-US"/>
        </w:rPr>
        <w:t>LC</w:t>
      </w:r>
      <w:r>
        <w:rPr>
          <w:rStyle w:val="longtext"/>
          <w:b/>
        </w:rPr>
        <w:t>-дисплей</w:t>
      </w:r>
    </w:p>
    <w:p w:rsidR="00A15300" w:rsidRPr="00A15300" w:rsidRDefault="00A15300" w:rsidP="00A15300">
      <w:pPr>
        <w:pStyle w:val="ListParagraph"/>
        <w:numPr>
          <w:ilvl w:val="0"/>
          <w:numId w:val="4"/>
        </w:numPr>
        <w:spacing w:after="0" w:line="240" w:lineRule="auto"/>
        <w:rPr>
          <w:rStyle w:val="longtext"/>
          <w:b/>
        </w:rPr>
      </w:pPr>
      <w:r>
        <w:rPr>
          <w:rStyle w:val="longtext"/>
          <w:b/>
        </w:rPr>
        <w:t>Символ „Не пипай стъклото“</w:t>
      </w: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2F0B8F" w:rsidRDefault="002F0B8F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A15300" w:rsidRDefault="00A15300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A15300" w:rsidRDefault="00A15300" w:rsidP="002F0B8F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A15300" w:rsidRPr="00A15300" w:rsidRDefault="00A15300" w:rsidP="002F0B8F">
      <w:pPr>
        <w:spacing w:after="0" w:line="240" w:lineRule="auto"/>
        <w:jc w:val="both"/>
        <w:rPr>
          <w:rStyle w:val="longtext"/>
          <w:b/>
        </w:rPr>
      </w:pPr>
      <w:bookmarkStart w:id="0" w:name="_GoBack"/>
      <w:bookmarkEnd w:id="0"/>
    </w:p>
    <w:p w:rsidR="002F0B8F" w:rsidRPr="00A15300" w:rsidRDefault="002F0B8F" w:rsidP="002F0B8F">
      <w:pPr>
        <w:spacing w:after="0" w:line="240" w:lineRule="auto"/>
        <w:jc w:val="both"/>
        <w:rPr>
          <w:rStyle w:val="longtext"/>
          <w:b/>
        </w:rPr>
      </w:pPr>
    </w:p>
    <w:p w:rsidR="009C53D6" w:rsidRPr="00016A01" w:rsidRDefault="009C53D6" w:rsidP="002F0B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  <w:lang w:val="en-US"/>
        </w:rPr>
      </w:pPr>
      <w:r w:rsidRPr="00016A01">
        <w:rPr>
          <w:rStyle w:val="longtext"/>
          <w:rFonts w:cstheme="minorHAnsi"/>
          <w:b/>
          <w:sz w:val="20"/>
          <w:szCs w:val="20"/>
        </w:rPr>
        <w:t>Инструкции за безопасност</w:t>
      </w:r>
    </w:p>
    <w:p w:rsidR="008A09F2" w:rsidRPr="00016A01" w:rsidRDefault="00150F54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  <w:r w:rsidRPr="00016A01">
        <w:rPr>
          <w:rStyle w:val="longtext"/>
          <w:rFonts w:cstheme="minorHAnsi"/>
          <w:b/>
          <w:sz w:val="20"/>
          <w:szCs w:val="20"/>
        </w:rPr>
        <w:t>Свързване към захранването</w:t>
      </w:r>
    </w:p>
    <w:p w:rsidR="00A91A02" w:rsidRPr="00016A01" w:rsidRDefault="00150F54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само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съответствие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предназначението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="00A91A02" w:rsidRPr="00016A01">
        <w:rPr>
          <w:rStyle w:val="longtext"/>
          <w:rFonts w:cstheme="minorHAnsi"/>
          <w:sz w:val="20"/>
          <w:szCs w:val="20"/>
        </w:rPr>
        <w:t>му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както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посочено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това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ръководство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Гаранцията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ще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бъде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анулирана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използва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за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цели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различни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тези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за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които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предназначен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използвайте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работи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правилно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бил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изпускан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паднал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във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вода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било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повреден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използвайте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кабелът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щепселът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Pr="00016A01">
        <w:rPr>
          <w:rStyle w:val="longtext"/>
          <w:rFonts w:cstheme="minorHAnsi"/>
          <w:sz w:val="20"/>
          <w:szCs w:val="20"/>
        </w:rPr>
        <w:t>са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повреден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и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и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запаз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ете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кабел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а</w:t>
      </w:r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далеч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горещи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повърхности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опитвайте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го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ремонтирате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сами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случай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неизправност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тъй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като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това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ще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анулира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гаранцията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. </w:t>
      </w:r>
      <w:proofErr w:type="spellStart"/>
      <w:proofErr w:type="gramStart"/>
      <w:r w:rsidRPr="00016A01">
        <w:rPr>
          <w:rStyle w:val="longtext"/>
          <w:rFonts w:cstheme="minorHAnsi"/>
          <w:sz w:val="20"/>
          <w:szCs w:val="20"/>
          <w:lang w:val="en-US"/>
        </w:rPr>
        <w:t>Ремонтите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трябва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извършват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само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оторизирани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сервизни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центрове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  <w:proofErr w:type="gramEnd"/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Уредът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предназначен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за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търговска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употреба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уверете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кабелът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повреден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. </w:t>
      </w:r>
      <w:proofErr w:type="spellStart"/>
      <w:proofErr w:type="gram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Той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трябва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влиза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контакт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горещата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повърхност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  <w:proofErr w:type="gramEnd"/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свържете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към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захранването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моля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уверете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посочено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то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табелката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захранващо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напрежение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съвместимо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вашето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мрежово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Уверете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контактът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захранването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винаги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лесно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достъп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ен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така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може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бързо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прекъсне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необходимо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Поставете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повърхността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Pr="00016A01">
        <w:rPr>
          <w:rStyle w:val="longtext"/>
          <w:rFonts w:cstheme="minorHAnsi"/>
          <w:sz w:val="20"/>
          <w:szCs w:val="20"/>
        </w:rPr>
        <w:t>равна повърхност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така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може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преобърне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. </w:t>
      </w:r>
      <w:proofErr w:type="spellStart"/>
      <w:proofErr w:type="gram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поставяйте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стени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и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тавани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  <w:proofErr w:type="gramEnd"/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оставяйте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без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надзор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когато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включен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Дръжте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запалими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предмети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текстил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очила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и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гребени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далеч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обхвата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инфрачервената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лампа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Съхранявайте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инфрачервена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та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лампа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най-малко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Pr="00016A01">
        <w:rPr>
          <w:rStyle w:val="longtext"/>
          <w:rFonts w:cstheme="minorHAnsi"/>
          <w:sz w:val="20"/>
          <w:szCs w:val="20"/>
        </w:rPr>
        <w:t xml:space="preserve">на 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80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см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горими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предмети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т</w:t>
      </w:r>
      <w:r w:rsidRPr="00016A01">
        <w:rPr>
          <w:rStyle w:val="longtext"/>
          <w:rFonts w:cstheme="minorHAnsi"/>
          <w:sz w:val="20"/>
          <w:szCs w:val="20"/>
        </w:rPr>
        <w:t>о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Pr="00016A01">
        <w:rPr>
          <w:rStyle w:val="longtext"/>
          <w:rFonts w:cstheme="minorHAnsi"/>
          <w:sz w:val="20"/>
          <w:szCs w:val="20"/>
        </w:rPr>
        <w:t>н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е </w:t>
      </w:r>
      <w:r w:rsidRPr="00016A01">
        <w:rPr>
          <w:rStyle w:val="longtext"/>
          <w:rFonts w:cstheme="minorHAnsi"/>
          <w:sz w:val="20"/>
          <w:szCs w:val="20"/>
        </w:rPr>
        <w:t xml:space="preserve">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напълно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сух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о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открито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във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влажни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помещения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трябва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непосредствена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близост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вани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душове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мивките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пълни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вода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и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трябва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използва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мокри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ръце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Пазете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влага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потапяйте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уреда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във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вода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други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течности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Ако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пак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течността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проникне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в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изключете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незабавно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захранващия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кабел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A91A02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proofErr w:type="spellStart"/>
      <w:proofErr w:type="gramStart"/>
      <w:r w:rsidRPr="00016A01">
        <w:rPr>
          <w:rStyle w:val="longtext"/>
          <w:rFonts w:cstheme="minorHAnsi"/>
          <w:sz w:val="20"/>
          <w:szCs w:val="20"/>
          <w:lang w:val="en-US"/>
        </w:rPr>
        <w:t>Винаги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уверявайте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че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ръцете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ви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сухи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когато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сдобият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с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лампата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и /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щепсела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>.</w:t>
      </w:r>
      <w:proofErr w:type="gramEnd"/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Никога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носете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дръпнете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или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завъртите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захранващия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кабел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и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никога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се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захва</w:t>
      </w:r>
      <w:proofErr w:type="spellEnd"/>
      <w:r w:rsidRPr="00016A01">
        <w:rPr>
          <w:rStyle w:val="longtext"/>
          <w:rFonts w:cstheme="minorHAnsi"/>
          <w:sz w:val="20"/>
          <w:szCs w:val="20"/>
        </w:rPr>
        <w:t>щайте</w:t>
      </w:r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кабела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между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други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предмети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покривайте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когато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е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топло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Пазете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удари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и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вибрации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.</w:t>
      </w:r>
    </w:p>
    <w:p w:rsidR="00A91A02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Винаги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дърпайте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щепсела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,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когато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изключвате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устройството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от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захранването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.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Никога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не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дърпайте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захранващия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кабел</w:t>
      </w:r>
      <w:proofErr w:type="spellEnd"/>
      <w:r w:rsidR="00A91A02" w:rsidRPr="00016A01">
        <w:rPr>
          <w:rStyle w:val="longtext"/>
          <w:rFonts w:cstheme="minorHAnsi"/>
          <w:sz w:val="20"/>
          <w:szCs w:val="20"/>
          <w:lang w:val="en-US"/>
        </w:rPr>
        <w:t>!</w:t>
      </w:r>
    </w:p>
    <w:p w:rsidR="00461CC9" w:rsidRPr="00016A01" w:rsidRDefault="00461CC9" w:rsidP="00A91A0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lastRenderedPageBreak/>
        <w:t xml:space="preserve">• </w:t>
      </w:r>
      <w:r w:rsidRPr="00016A01">
        <w:rPr>
          <w:rStyle w:val="longtext"/>
          <w:rFonts w:cstheme="minorHAnsi"/>
          <w:sz w:val="20"/>
          <w:szCs w:val="20"/>
        </w:rPr>
        <w:t>Внимание, опасност от изгаряне!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- Крушката, съответно стъклокерамиката става много гореща.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- Не докосвайте стъклокерамиката, когато устройството е в употреба.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По време на използването, символът "Не пипай стъкло" светва – винаги следвате тези инструкции!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- Не носете устройството по време на употреба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- Преди употреба, отстранете всякакви накити, метали, пиърсинги и т.н. от мястото, което ще обработваяте!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- Винаги изключвайте уреда от захранването и оставете лампата да се охлади, преди да я докосвате.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Pr="00016A01">
        <w:rPr>
          <w:rStyle w:val="longtext"/>
          <w:rFonts w:cstheme="minorHAnsi"/>
          <w:sz w:val="20"/>
          <w:szCs w:val="20"/>
        </w:rPr>
        <w:t xml:space="preserve">Винаги изключвайте устройството и след употреба, преди почистване и грижа, и в случай на неизправности по време на работа чрез натискане на ON-/OFF- бутон </w:t>
      </w:r>
      <w:r w:rsidRPr="00016A01">
        <w:rPr>
          <w:rFonts w:cstheme="minorHAnsi"/>
          <w:noProof/>
          <w:sz w:val="20"/>
          <w:szCs w:val="20"/>
        </w:rPr>
        <w:drawing>
          <wp:inline distT="0" distB="0" distL="0" distR="0" wp14:anchorId="7709F71B" wp14:editId="5459ADE9">
            <wp:extent cx="280315" cy="127416"/>
            <wp:effectExtent l="0" t="0" r="571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7" cy="12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rStyle w:val="longtext"/>
          <w:rFonts w:cstheme="minorHAnsi"/>
          <w:sz w:val="20"/>
          <w:szCs w:val="20"/>
        </w:rPr>
        <w:t>и изключвайте щепсела от контакта.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Pr="00016A01">
        <w:rPr>
          <w:rStyle w:val="longtext"/>
          <w:rFonts w:cstheme="minorHAnsi"/>
          <w:sz w:val="20"/>
          <w:szCs w:val="20"/>
        </w:rPr>
        <w:t>Позволете на инфрачервената лампа да се охлади, преди да я приберете.</w:t>
      </w:r>
    </w:p>
    <w:p w:rsidR="00461CC9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Pr="00016A01">
        <w:rPr>
          <w:rStyle w:val="longtext"/>
          <w:rFonts w:cstheme="minorHAnsi"/>
          <w:sz w:val="20"/>
          <w:szCs w:val="20"/>
        </w:rPr>
        <w:t>Това устройство не е предназначено да се използва от лица (включително деца) с ограничени физически, сетивни или умствени способности, или от лица с недостатъчен опит и / или познания, освен ако не са под наблюдение от лице, отговорно за тяхната безопасност, или ако те са били инструктирани при използването на устройството.</w:t>
      </w:r>
    </w:p>
    <w:p w:rsidR="00D331F3" w:rsidRPr="00016A01" w:rsidRDefault="00461CC9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Pr="00016A01">
        <w:rPr>
          <w:rStyle w:val="longtext"/>
          <w:rFonts w:cstheme="minorHAnsi"/>
          <w:sz w:val="20"/>
          <w:szCs w:val="20"/>
        </w:rPr>
        <w:t>Децата трябва да се надзирават, за да се гарантира, че те не си играят с устройство.</w:t>
      </w:r>
    </w:p>
    <w:p w:rsidR="004F2B36" w:rsidRPr="00016A01" w:rsidRDefault="004F2B36" w:rsidP="00461CC9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461CC9" w:rsidRPr="00016A01" w:rsidRDefault="00461CC9" w:rsidP="00461CC9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b/>
          <w:sz w:val="20"/>
          <w:szCs w:val="20"/>
        </w:rPr>
        <w:t>Важ</w:t>
      </w:r>
      <w:r w:rsidR="004F2B36" w:rsidRPr="00016A01">
        <w:rPr>
          <w:rStyle w:val="hps"/>
          <w:rFonts w:cstheme="minorHAnsi"/>
          <w:b/>
          <w:sz w:val="20"/>
          <w:szCs w:val="20"/>
        </w:rPr>
        <w:t>ен</w:t>
      </w:r>
      <w:r w:rsidRPr="00016A01">
        <w:rPr>
          <w:rStyle w:val="hps"/>
          <w:rFonts w:cstheme="minorHAnsi"/>
          <w:b/>
          <w:sz w:val="20"/>
          <w:szCs w:val="20"/>
        </w:rPr>
        <w:t xml:space="preserve"> </w:t>
      </w:r>
      <w:r w:rsidR="004F2B36" w:rsidRPr="00016A01">
        <w:rPr>
          <w:rStyle w:val="hps"/>
          <w:rFonts w:cstheme="minorHAnsi"/>
          <w:b/>
          <w:sz w:val="20"/>
          <w:szCs w:val="20"/>
        </w:rPr>
        <w:t>съвет</w:t>
      </w:r>
      <w:r w:rsidRPr="00016A01">
        <w:rPr>
          <w:rFonts w:cstheme="minorHAnsi"/>
          <w:b/>
          <w:sz w:val="20"/>
          <w:szCs w:val="20"/>
        </w:rPr>
        <w:t xml:space="preserve"> </w:t>
      </w:r>
      <w:r w:rsidRPr="00016A01">
        <w:rPr>
          <w:rStyle w:val="hps"/>
          <w:rFonts w:cstheme="minorHAnsi"/>
          <w:b/>
          <w:sz w:val="20"/>
          <w:szCs w:val="20"/>
        </w:rPr>
        <w:t>-</w:t>
      </w:r>
      <w:r w:rsidRPr="00016A01">
        <w:rPr>
          <w:rFonts w:cstheme="minorHAnsi"/>
          <w:b/>
          <w:sz w:val="20"/>
          <w:szCs w:val="20"/>
        </w:rPr>
        <w:t xml:space="preserve"> </w:t>
      </w:r>
      <w:r w:rsidRPr="00016A01">
        <w:rPr>
          <w:rStyle w:val="hps"/>
          <w:rFonts w:cstheme="minorHAnsi"/>
          <w:b/>
          <w:sz w:val="20"/>
          <w:szCs w:val="20"/>
        </w:rPr>
        <w:t>за</w:t>
      </w:r>
      <w:r w:rsidRPr="00016A01">
        <w:rPr>
          <w:rFonts w:cstheme="minorHAnsi"/>
          <w:b/>
          <w:sz w:val="20"/>
          <w:szCs w:val="20"/>
        </w:rPr>
        <w:t xml:space="preserve"> </w:t>
      </w:r>
      <w:r w:rsidRPr="00016A01">
        <w:rPr>
          <w:rStyle w:val="hps"/>
          <w:rFonts w:cstheme="minorHAnsi"/>
          <w:b/>
          <w:sz w:val="20"/>
          <w:szCs w:val="20"/>
        </w:rPr>
        <w:t>ваше</w:t>
      </w:r>
      <w:r w:rsidR="004F2B36" w:rsidRPr="00016A01">
        <w:rPr>
          <w:rStyle w:val="hps"/>
          <w:rFonts w:cstheme="minorHAnsi"/>
          <w:b/>
          <w:sz w:val="20"/>
          <w:szCs w:val="20"/>
        </w:rPr>
        <w:t>то</w:t>
      </w:r>
      <w:r w:rsidRPr="00016A01">
        <w:rPr>
          <w:rStyle w:val="hps"/>
          <w:rFonts w:cstheme="minorHAnsi"/>
          <w:b/>
          <w:sz w:val="20"/>
          <w:szCs w:val="20"/>
        </w:rPr>
        <w:t xml:space="preserve"> добро</w:t>
      </w:r>
      <w:r w:rsidRPr="00016A01">
        <w:rPr>
          <w:rFonts w:cstheme="minorHAnsi"/>
          <w:b/>
          <w:sz w:val="20"/>
          <w:szCs w:val="20"/>
        </w:rPr>
        <w:t xml:space="preserve"> </w:t>
      </w:r>
      <w:r w:rsidRPr="00016A01">
        <w:rPr>
          <w:rStyle w:val="hps"/>
          <w:rFonts w:cstheme="minorHAnsi"/>
          <w:b/>
          <w:sz w:val="20"/>
          <w:szCs w:val="20"/>
        </w:rPr>
        <w:t>здраве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Лечение</w:t>
      </w:r>
      <w:r w:rsidR="004F2B36" w:rsidRPr="00016A01">
        <w:rPr>
          <w:rStyle w:val="hps"/>
          <w:rFonts w:cstheme="minorHAnsi"/>
          <w:sz w:val="20"/>
          <w:szCs w:val="20"/>
        </w:rPr>
        <w:t>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Medisana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инфрачервена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лампа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IR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885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не може да замени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диагнози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 лечение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от лекар.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Лечение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след травми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или операции,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може да се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прилага само под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надзор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 ръководство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 лекар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Обезболяващи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релаксанти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намаляват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чувствителността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 кожата към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болка и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топлинна енергия;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Същото се отнася 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до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употребата на алкохол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Style w:val="hps"/>
          <w:rFonts w:cstheme="minorHAnsi"/>
          <w:sz w:val="20"/>
          <w:szCs w:val="20"/>
        </w:rPr>
        <w:t>Консултирайте се с Вашия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лекар, преди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да използвате устройството.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Лицата</w:t>
      </w:r>
      <w:r w:rsidRPr="00016A01">
        <w:rPr>
          <w:rFonts w:cstheme="minorHAnsi"/>
          <w:sz w:val="20"/>
          <w:szCs w:val="20"/>
        </w:rPr>
        <w:t xml:space="preserve">, чиято </w:t>
      </w:r>
      <w:r w:rsidRPr="00016A01">
        <w:rPr>
          <w:rStyle w:val="hps"/>
          <w:rFonts w:cstheme="minorHAnsi"/>
          <w:sz w:val="20"/>
          <w:szCs w:val="20"/>
        </w:rPr>
        <w:t>чувствителност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е нарушен</w:t>
      </w:r>
      <w:r w:rsidR="004F2B36" w:rsidRPr="00016A01">
        <w:rPr>
          <w:rStyle w:val="hps"/>
          <w:rFonts w:cstheme="minorHAnsi"/>
          <w:sz w:val="20"/>
          <w:szCs w:val="20"/>
        </w:rPr>
        <w:t>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или обезценен</w:t>
      </w:r>
      <w:r w:rsidR="004F2B36" w:rsidRPr="00016A01">
        <w:rPr>
          <w:rStyle w:val="hps"/>
          <w:rFonts w:cstheme="minorHAnsi"/>
          <w:sz w:val="20"/>
          <w:szCs w:val="20"/>
        </w:rPr>
        <w:t>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могат да прилагат</w:t>
      </w:r>
      <w:r w:rsidRPr="00016A01">
        <w:rPr>
          <w:rFonts w:cstheme="minorHAnsi"/>
          <w:sz w:val="20"/>
          <w:szCs w:val="20"/>
        </w:rPr>
        <w:t xml:space="preserve"> </w:t>
      </w:r>
      <w:r w:rsidR="004F2B36" w:rsidRPr="00016A01">
        <w:rPr>
          <w:rStyle w:val="hps"/>
          <w:rFonts w:cstheme="minorHAnsi"/>
          <w:sz w:val="20"/>
          <w:szCs w:val="20"/>
        </w:rPr>
        <w:t>устройство</w:t>
      </w:r>
      <w:r w:rsidR="004F2B36"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само</w:t>
      </w:r>
      <w:r w:rsidR="004F2B36"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 съответствие с инструкциите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лекаря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Това устройство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не е подходящо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за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лица, които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чувствителни към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топлина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Да не се третират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всички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части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 тялото, които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имат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подутини</w:t>
      </w:r>
      <w:r w:rsidRPr="00016A01">
        <w:rPr>
          <w:rFonts w:cstheme="minorHAnsi"/>
          <w:sz w:val="20"/>
          <w:szCs w:val="20"/>
        </w:rPr>
        <w:t xml:space="preserve">, изгаряния, </w:t>
      </w:r>
      <w:r w:rsidRPr="00016A01">
        <w:rPr>
          <w:rStyle w:val="hps"/>
          <w:rFonts w:cstheme="minorHAnsi"/>
          <w:sz w:val="20"/>
          <w:szCs w:val="20"/>
        </w:rPr>
        <w:t>възпаление</w:t>
      </w:r>
      <w:r w:rsidRPr="00016A01">
        <w:rPr>
          <w:rFonts w:cstheme="minorHAnsi"/>
          <w:sz w:val="20"/>
          <w:szCs w:val="20"/>
        </w:rPr>
        <w:t xml:space="preserve">, обриви, рани </w:t>
      </w:r>
      <w:r w:rsidRPr="00016A01">
        <w:rPr>
          <w:rStyle w:val="hps"/>
          <w:rFonts w:cstheme="minorHAnsi"/>
          <w:sz w:val="20"/>
          <w:szCs w:val="20"/>
        </w:rPr>
        <w:t>и други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чувствителни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точки.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Не използвайте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устройството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върху кожата</w:t>
      </w:r>
      <w:r w:rsidRPr="00016A01">
        <w:rPr>
          <w:rFonts w:cstheme="minorHAnsi"/>
          <w:sz w:val="20"/>
          <w:szCs w:val="20"/>
        </w:rPr>
        <w:t xml:space="preserve">, който се чувства </w:t>
      </w:r>
      <w:r w:rsidRPr="00016A01">
        <w:rPr>
          <w:rStyle w:val="hps"/>
          <w:rFonts w:cstheme="minorHAnsi"/>
          <w:sz w:val="20"/>
          <w:szCs w:val="20"/>
        </w:rPr>
        <w:t>болезнен</w:t>
      </w:r>
      <w:r w:rsidR="004F2B36" w:rsidRPr="00016A01">
        <w:rPr>
          <w:rStyle w:val="hps"/>
          <w:rFonts w:cstheme="minorHAnsi"/>
          <w:sz w:val="20"/>
          <w:szCs w:val="20"/>
        </w:rPr>
        <w:t>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или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вцепенен</w:t>
      </w:r>
      <w:r w:rsidR="004F2B36" w:rsidRPr="00016A01">
        <w:rPr>
          <w:rStyle w:val="hps"/>
          <w:rFonts w:cstheme="minorHAnsi"/>
          <w:sz w:val="20"/>
          <w:szCs w:val="20"/>
        </w:rPr>
        <w:t>а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Ако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кожата става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възпалена</w:t>
      </w:r>
      <w:r w:rsidRPr="00016A01">
        <w:rPr>
          <w:rFonts w:cstheme="minorHAnsi"/>
          <w:sz w:val="20"/>
          <w:szCs w:val="20"/>
        </w:rPr>
        <w:t xml:space="preserve">, прекратете </w:t>
      </w:r>
      <w:r w:rsidRPr="00016A01">
        <w:rPr>
          <w:rStyle w:val="hps"/>
          <w:rFonts w:cstheme="minorHAnsi"/>
          <w:sz w:val="20"/>
          <w:szCs w:val="20"/>
        </w:rPr>
        <w:t>лечението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 се консултирайте с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лекар.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Винаги трябва да търсите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съвет от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лекар,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случай на съмнение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 следвайте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си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инструкции</w:t>
      </w:r>
      <w:r w:rsidR="004F2B36" w:rsidRPr="00016A01">
        <w:rPr>
          <w:rStyle w:val="hps"/>
          <w:rFonts w:cstheme="minorHAnsi"/>
          <w:sz w:val="20"/>
          <w:szCs w:val="20"/>
        </w:rPr>
        <w:t>те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за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лечение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br/>
      </w:r>
      <w:r w:rsidRPr="00016A01">
        <w:rPr>
          <w:rStyle w:val="hps"/>
          <w:rFonts w:cstheme="minorHAnsi"/>
          <w:sz w:val="20"/>
          <w:szCs w:val="20"/>
        </w:rPr>
        <w:t>Разстоянието до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лампата трябва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да бъде най-</w:t>
      </w:r>
      <w:r w:rsidRPr="00016A01">
        <w:rPr>
          <w:rFonts w:cstheme="minorHAnsi"/>
          <w:sz w:val="20"/>
          <w:szCs w:val="20"/>
        </w:rPr>
        <w:t xml:space="preserve">малко 30 см, </w:t>
      </w:r>
      <w:r w:rsidRPr="00016A01">
        <w:rPr>
          <w:rStyle w:val="hps"/>
          <w:rFonts w:cstheme="minorHAnsi"/>
          <w:sz w:val="20"/>
          <w:szCs w:val="20"/>
        </w:rPr>
        <w:t xml:space="preserve">за да се </w:t>
      </w:r>
      <w:r w:rsidR="004F2B36" w:rsidRPr="00016A01">
        <w:rPr>
          <w:rStyle w:val="hps"/>
          <w:rFonts w:cstheme="minorHAnsi"/>
          <w:sz w:val="20"/>
          <w:szCs w:val="20"/>
        </w:rPr>
        <w:t>внимава</w:t>
      </w:r>
      <w:r w:rsidR="004F2B36" w:rsidRPr="00016A01">
        <w:rPr>
          <w:rFonts w:cstheme="minorHAnsi"/>
          <w:sz w:val="20"/>
          <w:szCs w:val="20"/>
        </w:rPr>
        <w:t xml:space="preserve">, че </w:t>
      </w:r>
      <w:r w:rsidRPr="00016A01">
        <w:rPr>
          <w:rStyle w:val="hps"/>
          <w:rFonts w:cstheme="minorHAnsi"/>
          <w:sz w:val="20"/>
          <w:szCs w:val="20"/>
        </w:rPr>
        <w:t>интензивност</w:t>
      </w:r>
      <w:r w:rsidR="004F2B36" w:rsidRPr="00016A01">
        <w:rPr>
          <w:rStyle w:val="hps"/>
          <w:rFonts w:cstheme="minorHAnsi"/>
          <w:sz w:val="20"/>
          <w:szCs w:val="20"/>
        </w:rPr>
        <w:t>та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 xml:space="preserve">на </w:t>
      </w:r>
      <w:r w:rsidR="004F2B36" w:rsidRPr="00016A01">
        <w:rPr>
          <w:rStyle w:val="hps"/>
          <w:rFonts w:cstheme="minorHAnsi"/>
          <w:sz w:val="20"/>
          <w:szCs w:val="20"/>
        </w:rPr>
        <w:t>затоплянето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става прекалено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висока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и топлината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се усеща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като</w:t>
      </w:r>
      <w:r w:rsidR="004F2B36" w:rsidRPr="00016A01">
        <w:rPr>
          <w:rFonts w:cstheme="minorHAnsi"/>
          <w:sz w:val="20"/>
          <w:szCs w:val="20"/>
        </w:rPr>
        <w:t xml:space="preserve">  </w:t>
      </w:r>
      <w:r w:rsidRPr="00016A01">
        <w:rPr>
          <w:rStyle w:val="hps"/>
          <w:rFonts w:cstheme="minorHAnsi"/>
          <w:sz w:val="20"/>
          <w:szCs w:val="20"/>
        </w:rPr>
        <w:t>болезнен</w:t>
      </w:r>
      <w:r w:rsidR="004F2B36" w:rsidRPr="00016A01">
        <w:rPr>
          <w:rStyle w:val="hps"/>
          <w:rFonts w:cstheme="minorHAnsi"/>
          <w:sz w:val="20"/>
          <w:szCs w:val="20"/>
        </w:rPr>
        <w:t>а</w:t>
      </w:r>
      <w:r w:rsidRPr="00016A01">
        <w:rPr>
          <w:rStyle w:val="hps"/>
          <w:rFonts w:cstheme="minorHAnsi"/>
          <w:sz w:val="20"/>
          <w:szCs w:val="20"/>
        </w:rPr>
        <w:t>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Да не се прилага по отношение на облъчването на лицето. Винаги затваряйте очите си по време на затопляне, за да се избегнат наранявания на ретината; Не гледайте директно в инфрачервена светлина. Можете също така да покрие очите си с тампон.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Избягвайте използване на лампата за дълги периоди от време, тъй като това може да доведе до кожни изгаряния.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Не надвишавайте времето за загряване от 15 минути на сесия.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Лечението трябва да бъде приятно. Спрете незабавно и се консултирате с Вашия лекар, ако почувствате болка или ако лечението изглежда неприятно.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Никога не използвайте уреда, ако се чувствате уморени или замаяни.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Консултирайте се с вашия семеен лекар, преди да използвате устройството, ако имате диабет или други заболявания.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Бременните жени трябва да спазват необходимите предпазни мерки и техните лични обстоятелства; консултирайте се с вашия лекар, ако е необходимо.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Не използвайте и не съхранявайте уреда, където той може да бъде изложен на вредни изпарения или летливи вещества.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Не използвайте устройството в района на анестетични смеси, които са запалими на въздух или кислород.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Не блокирайте вентилационните отвори. Никога не поставяйте устройството където вентилационните отвори могат да бъдат блокирани по време на работа. Не покривайте уреда с одеало или кърпа и т.н., по време на употреба.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Не поставяйте предмети или части на тялото във вентилационните отвори.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Обърнете внимание, захранващият кабел да бъде поставен по такъв начин, че никой да не може да се препъне върху него.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Никога не докосвайте стъклокерамиката по време на употреба.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При определени обстоятелства (например, когато приемате лекарства, използвайки козметика или във връзка със специфични хранителни стоки) могат да се появят алергични кожни реакции. В този случай, да се спре прилагането на червената светлина и не я използвайте отново.</w:t>
      </w:r>
    </w:p>
    <w:p w:rsidR="004F2B36" w:rsidRPr="00016A01" w:rsidRDefault="004F2B36" w:rsidP="004F2B36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За да се избегне дехидратацията на кожата, използвайте овлажняващ и успокояващ</w:t>
      </w:r>
      <w:r w:rsidRPr="00016A01">
        <w:rPr>
          <w:rStyle w:val="hps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кожата лосион след всяко приложение и го прилагайте по третираните части.</w:t>
      </w:r>
    </w:p>
    <w:p w:rsidR="004A6F39" w:rsidRPr="00016A01" w:rsidRDefault="004A6F3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B54D91" w:rsidRPr="00016A01" w:rsidRDefault="00B54D91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6A01">
        <w:rPr>
          <w:rFonts w:eastAsia="Times New Roman" w:cstheme="minorHAnsi"/>
          <w:b/>
          <w:sz w:val="20"/>
          <w:szCs w:val="20"/>
        </w:rPr>
        <w:t>2.Полезна информация</w:t>
      </w:r>
    </w:p>
    <w:p w:rsidR="008A09F2" w:rsidRPr="00016A01" w:rsidRDefault="00EB3F81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6A01">
        <w:rPr>
          <w:rFonts w:eastAsia="Times New Roman" w:cstheme="minorHAnsi"/>
          <w:b/>
          <w:sz w:val="20"/>
          <w:szCs w:val="20"/>
        </w:rPr>
        <w:t>Благодарим Ви за доверието</w:t>
      </w:r>
      <w:r w:rsidR="00AE04B0" w:rsidRPr="00016A01">
        <w:rPr>
          <w:rFonts w:eastAsia="Times New Roman" w:cstheme="minorHAnsi"/>
          <w:b/>
          <w:sz w:val="20"/>
          <w:szCs w:val="20"/>
        </w:rPr>
        <w:t xml:space="preserve"> в нас и поздравления за успешния избор!</w:t>
      </w:r>
    </w:p>
    <w:p w:rsidR="008A09F2" w:rsidRPr="00016A01" w:rsidRDefault="00021C6C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 w:rsidRPr="00016A01">
        <w:rPr>
          <w:rFonts w:eastAsia="Times New Roman" w:cstheme="minorHAnsi"/>
          <w:sz w:val="20"/>
          <w:szCs w:val="20"/>
        </w:rPr>
        <w:t>С</w:t>
      </w:r>
      <w:r w:rsidR="00CD0597" w:rsidRPr="00016A01">
        <w:rPr>
          <w:rFonts w:eastAsia="Times New Roman" w:cstheme="minorHAnsi"/>
          <w:sz w:val="20"/>
          <w:szCs w:val="20"/>
        </w:rPr>
        <w:t xml:space="preserve"> инфрачервената лампа </w:t>
      </w:r>
      <w:r w:rsidR="00937BB9" w:rsidRPr="00016A01">
        <w:rPr>
          <w:rFonts w:eastAsia="Times New Roman" w:cstheme="minorHAnsi"/>
          <w:sz w:val="20"/>
          <w:szCs w:val="20"/>
          <w:lang w:val="en-US"/>
        </w:rPr>
        <w:t>IR</w:t>
      </w:r>
      <w:r w:rsidR="004F2B36" w:rsidRPr="00016A01">
        <w:rPr>
          <w:rFonts w:eastAsia="Times New Roman" w:cstheme="minorHAnsi"/>
          <w:sz w:val="20"/>
          <w:szCs w:val="20"/>
        </w:rPr>
        <w:t xml:space="preserve"> 885</w:t>
      </w:r>
      <w:r w:rsidRPr="00016A01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AE04B0" w:rsidRPr="00016A01">
        <w:rPr>
          <w:rFonts w:eastAsia="Times New Roman" w:cstheme="minorHAnsi"/>
          <w:sz w:val="20"/>
          <w:szCs w:val="20"/>
        </w:rPr>
        <w:t>сте се сдобили с качеството на продуктите от марката MEDISANA.</w:t>
      </w:r>
    </w:p>
    <w:p w:rsidR="008A09F2" w:rsidRPr="00016A01" w:rsidRDefault="00AE04B0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За да се гарантират най-добри резултати и дългосрочно уд</w:t>
      </w:r>
      <w:r w:rsidR="00021C6C" w:rsidRPr="00016A01">
        <w:rPr>
          <w:rFonts w:eastAsia="Times New Roman" w:cstheme="minorHAnsi"/>
          <w:sz w:val="20"/>
          <w:szCs w:val="20"/>
        </w:rPr>
        <w:t>овлетворение от Ваш</w:t>
      </w:r>
      <w:r w:rsidR="00C96CA6" w:rsidRPr="00016A01">
        <w:rPr>
          <w:rFonts w:eastAsia="Times New Roman" w:cstheme="minorHAnsi"/>
          <w:sz w:val="20"/>
          <w:szCs w:val="20"/>
          <w:lang w:val="en-US"/>
        </w:rPr>
        <w:t>a</w:t>
      </w:r>
      <w:r w:rsidR="00C96CA6" w:rsidRPr="00016A01">
        <w:rPr>
          <w:rFonts w:eastAsia="Times New Roman" w:cstheme="minorHAnsi"/>
          <w:sz w:val="20"/>
          <w:szCs w:val="20"/>
        </w:rPr>
        <w:t>т</w:t>
      </w:r>
      <w:r w:rsidR="00021C6C" w:rsidRPr="00016A01">
        <w:rPr>
          <w:rFonts w:eastAsia="Times New Roman" w:cstheme="minorHAnsi"/>
          <w:sz w:val="20"/>
          <w:szCs w:val="20"/>
          <w:lang w:val="en-US"/>
        </w:rPr>
        <w:t>a</w:t>
      </w:r>
      <w:r w:rsidR="00EB3F81" w:rsidRPr="00016A01">
        <w:rPr>
          <w:rFonts w:eastAsia="Times New Roman" w:cstheme="minorHAnsi"/>
          <w:sz w:val="20"/>
          <w:szCs w:val="20"/>
        </w:rPr>
        <w:t xml:space="preserve"> MEDISANA</w:t>
      </w:r>
      <w:r w:rsidR="008B2409" w:rsidRPr="00016A01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937BB9" w:rsidRPr="00016A01">
        <w:rPr>
          <w:rFonts w:eastAsia="Times New Roman" w:cstheme="minorHAnsi"/>
          <w:sz w:val="20"/>
          <w:szCs w:val="20"/>
          <w:lang w:val="en-US"/>
        </w:rPr>
        <w:t>IR</w:t>
      </w:r>
      <w:r w:rsidR="004F2B36" w:rsidRPr="00016A01">
        <w:rPr>
          <w:rFonts w:eastAsia="Times New Roman" w:cstheme="minorHAnsi"/>
          <w:sz w:val="20"/>
          <w:szCs w:val="20"/>
        </w:rPr>
        <w:t xml:space="preserve"> 885</w:t>
      </w:r>
      <w:r w:rsidR="00021C6C" w:rsidRPr="00016A01">
        <w:rPr>
          <w:rFonts w:eastAsia="Times New Roman" w:cstheme="minorHAnsi"/>
          <w:sz w:val="20"/>
          <w:szCs w:val="20"/>
        </w:rPr>
        <w:t xml:space="preserve"> </w:t>
      </w:r>
      <w:r w:rsidR="00CD0597" w:rsidRPr="00016A01">
        <w:rPr>
          <w:rFonts w:eastAsia="Times New Roman" w:cstheme="minorHAnsi"/>
          <w:sz w:val="20"/>
          <w:szCs w:val="20"/>
        </w:rPr>
        <w:t>инфрачервена лампа</w:t>
      </w:r>
      <w:r w:rsidRPr="00016A01">
        <w:rPr>
          <w:rFonts w:eastAsia="Times New Roman" w:cstheme="minorHAnsi"/>
          <w:sz w:val="20"/>
          <w:szCs w:val="20"/>
        </w:rPr>
        <w:t>, препоръчваме Ви да прочетете следните инструкции за поддръжка внимателно.</w:t>
      </w:r>
    </w:p>
    <w:p w:rsidR="00AE04B0" w:rsidRPr="00016A01" w:rsidRDefault="00AE04B0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9C53D6" w:rsidRPr="00016A01" w:rsidRDefault="009C53D6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8A09F2" w:rsidRPr="00016A01" w:rsidRDefault="00B54D91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6A01">
        <w:rPr>
          <w:rFonts w:eastAsia="Times New Roman" w:cstheme="minorHAnsi"/>
          <w:b/>
          <w:sz w:val="20"/>
          <w:szCs w:val="20"/>
        </w:rPr>
        <w:t>2.1</w:t>
      </w:r>
      <w:r w:rsidR="00AE04B0" w:rsidRPr="00016A01">
        <w:rPr>
          <w:rFonts w:eastAsia="Times New Roman" w:cstheme="minorHAnsi"/>
          <w:b/>
          <w:sz w:val="20"/>
          <w:szCs w:val="20"/>
        </w:rPr>
        <w:t>Следните части са включени в комплекта:</w:t>
      </w:r>
    </w:p>
    <w:p w:rsidR="009376C8" w:rsidRPr="00016A01" w:rsidRDefault="009376C8" w:rsidP="009376C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 w:rsidRPr="00016A01">
        <w:rPr>
          <w:rFonts w:eastAsia="Times New Roman" w:cstheme="minorHAnsi"/>
          <w:sz w:val="20"/>
          <w:szCs w:val="20"/>
        </w:rPr>
        <w:t xml:space="preserve">• 1 MEDISANA инфрачервена лампа </w:t>
      </w:r>
      <w:r w:rsidR="004F2B36" w:rsidRPr="00016A01">
        <w:rPr>
          <w:rFonts w:eastAsia="Times New Roman" w:cstheme="minorHAnsi"/>
          <w:sz w:val="20"/>
          <w:szCs w:val="20"/>
          <w:lang w:val="en-US"/>
        </w:rPr>
        <w:t>IR 885</w:t>
      </w:r>
    </w:p>
    <w:p w:rsidR="008B2409" w:rsidRPr="00016A01" w:rsidRDefault="009376C8" w:rsidP="009376C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• 1 Инструкция</w:t>
      </w:r>
    </w:p>
    <w:p w:rsidR="009376C8" w:rsidRPr="00016A01" w:rsidRDefault="009376C8" w:rsidP="009376C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A09F2" w:rsidRPr="00016A01" w:rsidRDefault="00AE04B0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A09F2" w:rsidRPr="00016A01" w:rsidRDefault="00AE04B0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016A01">
        <w:rPr>
          <w:rFonts w:eastAsia="Times New Roman" w:cstheme="minorHAnsi"/>
          <w:sz w:val="20"/>
          <w:szCs w:val="20"/>
        </w:rPr>
        <w:br/>
      </w:r>
      <w:r w:rsidRPr="00016A01">
        <w:rPr>
          <w:rFonts w:eastAsia="Times New Roman" w:cstheme="minorHAnsi"/>
          <w:b/>
          <w:sz w:val="20"/>
          <w:szCs w:val="20"/>
        </w:rPr>
        <w:t>ПРЕДУПРЕЖДЕНИЕ</w:t>
      </w:r>
      <w:r w:rsidR="00961156" w:rsidRPr="00016A01">
        <w:rPr>
          <w:rFonts w:eastAsia="Times New Roman" w:cstheme="minorHAnsi"/>
          <w:b/>
          <w:sz w:val="20"/>
          <w:szCs w:val="20"/>
        </w:rPr>
        <w:t xml:space="preserve"> - </w:t>
      </w:r>
      <w:r w:rsidRPr="00016A01">
        <w:rPr>
          <w:rFonts w:eastAsia="Times New Roman" w:cstheme="minorHAnsi"/>
          <w:sz w:val="20"/>
          <w:szCs w:val="20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356FA5" w:rsidRPr="00016A01" w:rsidRDefault="00356FA5" w:rsidP="008A0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7B2E" w:rsidRPr="00016A01" w:rsidRDefault="00B54D91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6A01">
        <w:rPr>
          <w:rFonts w:eastAsia="Times New Roman" w:cstheme="minorHAnsi"/>
          <w:b/>
          <w:sz w:val="20"/>
          <w:szCs w:val="20"/>
        </w:rPr>
        <w:t>3.</w:t>
      </w:r>
      <w:r w:rsidR="00737B2E" w:rsidRPr="00016A01">
        <w:rPr>
          <w:rFonts w:eastAsia="Times New Roman" w:cstheme="minorHAnsi"/>
          <w:b/>
          <w:sz w:val="20"/>
          <w:szCs w:val="20"/>
        </w:rPr>
        <w:t>Употреба</w:t>
      </w:r>
    </w:p>
    <w:p w:rsidR="008C53C7" w:rsidRPr="00016A01" w:rsidRDefault="00867386" w:rsidP="003D76F0">
      <w:pPr>
        <w:rPr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b/>
          <w:sz w:val="20"/>
          <w:szCs w:val="20"/>
        </w:rPr>
        <w:t xml:space="preserve">3.1 </w:t>
      </w:r>
      <w:r w:rsidR="009376C8" w:rsidRPr="00016A01">
        <w:rPr>
          <w:rFonts w:cstheme="minorHAnsi"/>
          <w:sz w:val="20"/>
          <w:szCs w:val="20"/>
        </w:rPr>
        <w:t>Топлината ускорява кръвообращението и подпомага оздравителния процес. Инфрачервена лампа генерира интензивна радиация, която е довела до тази част на тялото, който се третират по формата на светлина. Този светлинен лъч прониква до най-дълбоките слоеве на кожата. Радиацията след това се превръща в интензивно, изключително ефективна топлина в тъканите и мускулите. Топлината, която се генерира по този начин разширява съдовете, стимулира циркулацията на кръвта и стимулира кръвообращението и метаболизма. Порите на кожата се разширяват. Инфрачервеното излъчване е подходяща за терапевтичен както и козметични процедури. Стимулиране на обмяната на веществата, укрепва вътрешните защитни сили на организма и ускорява оздравителните процеси.</w:t>
      </w:r>
      <w:r w:rsidR="009376C8" w:rsidRPr="00016A01">
        <w:rPr>
          <w:rFonts w:cstheme="minorHAnsi"/>
          <w:sz w:val="20"/>
          <w:szCs w:val="20"/>
        </w:rPr>
        <w:br/>
      </w:r>
      <w:r w:rsidR="009376C8" w:rsidRPr="00016A01">
        <w:rPr>
          <w:rFonts w:cstheme="minorHAnsi"/>
          <w:sz w:val="20"/>
          <w:szCs w:val="20"/>
        </w:rPr>
        <w:br/>
        <w:t xml:space="preserve">Инфрачервена лампа Medisana </w:t>
      </w:r>
      <w:r w:rsidR="00937BB9" w:rsidRPr="00016A01">
        <w:rPr>
          <w:rFonts w:cstheme="minorHAnsi"/>
          <w:sz w:val="20"/>
          <w:szCs w:val="20"/>
        </w:rPr>
        <w:t>IR</w:t>
      </w:r>
      <w:r w:rsidR="004F2B36" w:rsidRPr="00016A01">
        <w:rPr>
          <w:rFonts w:cstheme="minorHAnsi"/>
          <w:sz w:val="20"/>
          <w:szCs w:val="20"/>
          <w:lang w:val="en-US"/>
        </w:rPr>
        <w:t xml:space="preserve"> 885</w:t>
      </w:r>
      <w:r w:rsidR="009376C8" w:rsidRPr="00016A01">
        <w:rPr>
          <w:rFonts w:cstheme="minorHAnsi"/>
          <w:sz w:val="20"/>
          <w:szCs w:val="20"/>
        </w:rPr>
        <w:br/>
      </w:r>
      <w:r w:rsidR="009376C8" w:rsidRPr="00016A01">
        <w:rPr>
          <w:rFonts w:cstheme="minorHAnsi"/>
          <w:b/>
          <w:sz w:val="20"/>
          <w:szCs w:val="20"/>
          <w:u w:val="single"/>
        </w:rPr>
        <w:t>Приложение:</w:t>
      </w:r>
      <w:r w:rsidR="009376C8" w:rsidRPr="00016A01">
        <w:rPr>
          <w:rFonts w:cstheme="minorHAnsi"/>
          <w:sz w:val="20"/>
          <w:szCs w:val="20"/>
        </w:rPr>
        <w:br/>
        <w:t>Терапевтично лечение</w:t>
      </w:r>
      <w:r w:rsidR="009376C8" w:rsidRPr="00016A01">
        <w:rPr>
          <w:rFonts w:cstheme="minorHAnsi"/>
          <w:sz w:val="20"/>
          <w:szCs w:val="20"/>
        </w:rPr>
        <w:br/>
        <w:t>MEDISANA инфрачервена лампа  извършва домашно лечение и може да се придружава от медицинско л</w:t>
      </w:r>
      <w:r w:rsidR="004F2B36" w:rsidRPr="00016A01">
        <w:rPr>
          <w:rFonts w:cstheme="minorHAnsi"/>
          <w:sz w:val="20"/>
          <w:szCs w:val="20"/>
        </w:rPr>
        <w:t>ечение от лекар, като например:</w:t>
      </w:r>
      <w:r w:rsidR="004F2B36" w:rsidRPr="00016A01">
        <w:rPr>
          <w:rFonts w:cstheme="minorHAnsi"/>
          <w:sz w:val="20"/>
          <w:szCs w:val="20"/>
        </w:rPr>
        <w:br/>
        <w:t>• Напрежение</w:t>
      </w:r>
      <w:r w:rsidR="009376C8" w:rsidRPr="00016A01">
        <w:rPr>
          <w:rFonts w:cstheme="minorHAnsi"/>
          <w:sz w:val="20"/>
          <w:szCs w:val="20"/>
        </w:rPr>
        <w:br/>
        <w:t xml:space="preserve">• </w:t>
      </w:r>
      <w:r w:rsidR="004F2B36" w:rsidRPr="00016A01">
        <w:rPr>
          <w:rFonts w:cstheme="minorHAnsi"/>
          <w:sz w:val="20"/>
          <w:szCs w:val="20"/>
        </w:rPr>
        <w:t>Крампи</w:t>
      </w:r>
      <w:r w:rsidR="009376C8" w:rsidRPr="00016A01">
        <w:rPr>
          <w:rFonts w:cstheme="minorHAnsi"/>
          <w:sz w:val="20"/>
          <w:szCs w:val="20"/>
        </w:rPr>
        <w:br/>
        <w:t xml:space="preserve">• </w:t>
      </w:r>
      <w:r w:rsidR="004F2B36" w:rsidRPr="00016A01">
        <w:rPr>
          <w:rFonts w:cstheme="minorHAnsi"/>
          <w:sz w:val="20"/>
          <w:szCs w:val="20"/>
        </w:rPr>
        <w:t>М</w:t>
      </w:r>
      <w:r w:rsidR="009376C8" w:rsidRPr="00016A01">
        <w:rPr>
          <w:rFonts w:cstheme="minorHAnsi"/>
          <w:sz w:val="20"/>
          <w:szCs w:val="20"/>
        </w:rPr>
        <w:t>ускулни болки</w:t>
      </w:r>
      <w:r w:rsidR="009376C8" w:rsidRPr="00016A01">
        <w:rPr>
          <w:rFonts w:cstheme="minorHAnsi"/>
          <w:sz w:val="20"/>
          <w:szCs w:val="20"/>
        </w:rPr>
        <w:br/>
      </w:r>
      <w:r w:rsidR="009376C8" w:rsidRPr="00016A01">
        <w:rPr>
          <w:rFonts w:cstheme="minorHAnsi"/>
          <w:sz w:val="20"/>
          <w:szCs w:val="20"/>
        </w:rPr>
        <w:br/>
        <w:t>Козметични процедури</w:t>
      </w:r>
      <w:r w:rsidR="009376C8" w:rsidRPr="00016A01">
        <w:rPr>
          <w:rFonts w:cstheme="minorHAnsi"/>
          <w:sz w:val="20"/>
          <w:szCs w:val="20"/>
        </w:rPr>
        <w:br/>
        <w:t>MEDISANA инфрачервена лампа  е подходящ за процедури на лицето и се грижи за красотата, особено в случай на проблемна кожа. Отстранете всички следи от грим преди лечението. Ефектът на инфрачервен</w:t>
      </w:r>
      <w:r w:rsidR="003D76F0" w:rsidRPr="00016A01">
        <w:rPr>
          <w:rFonts w:cstheme="minorHAnsi"/>
          <w:sz w:val="20"/>
          <w:szCs w:val="20"/>
        </w:rPr>
        <w:t xml:space="preserve">ото излъчване, отваря порите на </w:t>
      </w:r>
      <w:r w:rsidR="009376C8" w:rsidRPr="00016A01">
        <w:rPr>
          <w:rFonts w:cstheme="minorHAnsi"/>
          <w:sz w:val="20"/>
          <w:szCs w:val="20"/>
        </w:rPr>
        <w:t>кожата. Това води до по-добро и по-ефективно почистване на кожата. Кремове и други козметични материали, по-интензивно и бързо се абсорбират от кожата. Няма странични ефекти които са ни известни, посочени в тези инструкции за употреба, при условие че се спазват всички инструкции за безопасност. Ако не виждате подобрение след няколко лечения, моля свържете се с лекар. Във всички други случаи, които не са споменати тук, инфрачервена радиация терапия не трябва да се извършва преди да се консултира с лекар.</w:t>
      </w:r>
    </w:p>
    <w:p w:rsidR="00B82849" w:rsidRPr="00016A01" w:rsidRDefault="00B54D91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6A01">
        <w:rPr>
          <w:rFonts w:eastAsia="Times New Roman" w:cstheme="minorHAnsi"/>
          <w:b/>
          <w:sz w:val="20"/>
          <w:szCs w:val="20"/>
        </w:rPr>
        <w:t xml:space="preserve">3.2 </w:t>
      </w:r>
      <w:r w:rsidR="000F696E" w:rsidRPr="00016A01">
        <w:rPr>
          <w:rFonts w:eastAsia="Times New Roman" w:cstheme="minorHAnsi"/>
          <w:b/>
          <w:sz w:val="20"/>
          <w:szCs w:val="20"/>
        </w:rPr>
        <w:t>Експлоатацията на уреда</w:t>
      </w:r>
    </w:p>
    <w:p w:rsidR="003D76F0" w:rsidRPr="00016A01" w:rsidRDefault="009376C8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 xml:space="preserve">• </w:t>
      </w:r>
      <w:r w:rsidR="003D76F0" w:rsidRPr="00016A01">
        <w:rPr>
          <w:rFonts w:cstheme="minorHAnsi"/>
          <w:sz w:val="20"/>
          <w:szCs w:val="20"/>
        </w:rPr>
        <w:t>Моля, следвайте инструкциите за безопасност.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Поставете устройството в</w:t>
      </w:r>
      <w:r w:rsidRPr="00016A01">
        <w:rPr>
          <w:rFonts w:cstheme="minorHAnsi"/>
          <w:sz w:val="20"/>
          <w:szCs w:val="20"/>
        </w:rPr>
        <w:t>ърху твърда и равна повърхност</w:t>
      </w:r>
      <w:r w:rsidRPr="00016A01">
        <w:rPr>
          <w:rFonts w:cstheme="minorHAnsi"/>
          <w:sz w:val="20"/>
          <w:szCs w:val="20"/>
        </w:rPr>
        <w:t>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Устройството има регулируем корпус</w:t>
      </w:r>
      <w:r w:rsidRPr="00016A01">
        <w:rPr>
          <w:rFonts w:cstheme="minorHAnsi"/>
          <w:sz w:val="20"/>
          <w:szCs w:val="20"/>
        </w:rPr>
        <w:t xml:space="preserve"> -2-</w:t>
      </w:r>
      <w:r w:rsidRPr="00016A01">
        <w:rPr>
          <w:rFonts w:cstheme="minorHAnsi"/>
          <w:sz w:val="20"/>
          <w:szCs w:val="20"/>
        </w:rPr>
        <w:t>, ко</w:t>
      </w:r>
      <w:r w:rsidRPr="00016A01">
        <w:rPr>
          <w:rFonts w:cstheme="minorHAnsi"/>
          <w:sz w:val="20"/>
          <w:szCs w:val="20"/>
        </w:rPr>
        <w:t>й</w:t>
      </w:r>
      <w:r w:rsidRPr="00016A01">
        <w:rPr>
          <w:rFonts w:cstheme="minorHAnsi"/>
          <w:sz w:val="20"/>
          <w:szCs w:val="20"/>
        </w:rPr>
        <w:t xml:space="preserve">то може да се накланя до 15 ° надолу, респ. до 30 ° нагоре. Това позволява на човек </w:t>
      </w:r>
      <w:r w:rsidRPr="00016A01">
        <w:rPr>
          <w:rFonts w:cstheme="minorHAnsi"/>
          <w:sz w:val="20"/>
          <w:szCs w:val="20"/>
        </w:rPr>
        <w:t>да позиционира</w:t>
      </w:r>
      <w:r w:rsidRPr="00016A01">
        <w:rPr>
          <w:rFonts w:cstheme="minorHAnsi"/>
          <w:sz w:val="20"/>
          <w:szCs w:val="20"/>
        </w:rPr>
        <w:t xml:space="preserve"> в съответствие с личните си изисквания.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 xml:space="preserve">За да се предотврати изгаряния, винаги </w:t>
      </w:r>
      <w:r w:rsidRPr="00016A01">
        <w:rPr>
          <w:rFonts w:cstheme="minorHAnsi"/>
          <w:sz w:val="20"/>
          <w:szCs w:val="20"/>
        </w:rPr>
        <w:t>носете</w:t>
      </w:r>
      <w:r w:rsidRPr="00016A01">
        <w:rPr>
          <w:rFonts w:cstheme="minorHAnsi"/>
          <w:sz w:val="20"/>
          <w:szCs w:val="20"/>
        </w:rPr>
        <w:t xml:space="preserve"> корпуса на лампата </w:t>
      </w:r>
      <w:r w:rsidRPr="00016A01">
        <w:rPr>
          <w:rFonts w:cstheme="minorHAnsi"/>
          <w:sz w:val="20"/>
          <w:szCs w:val="20"/>
        </w:rPr>
        <w:t>-2- с</w:t>
      </w:r>
      <w:r w:rsidRPr="00016A01">
        <w:rPr>
          <w:rFonts w:cstheme="minorHAnsi"/>
          <w:sz w:val="20"/>
          <w:szCs w:val="20"/>
        </w:rPr>
        <w:t xml:space="preserve"> дръжката за носене</w:t>
      </w:r>
      <w:r w:rsidRPr="00016A01">
        <w:rPr>
          <w:rFonts w:cstheme="minorHAnsi"/>
          <w:sz w:val="20"/>
          <w:szCs w:val="20"/>
        </w:rPr>
        <w:t xml:space="preserve"> -1-</w:t>
      </w:r>
      <w:r w:rsidRPr="00016A01">
        <w:rPr>
          <w:rFonts w:cstheme="minorHAnsi"/>
          <w:sz w:val="20"/>
          <w:szCs w:val="20"/>
        </w:rPr>
        <w:t xml:space="preserve">, </w:t>
      </w:r>
      <w:r w:rsidRPr="00016A01">
        <w:rPr>
          <w:rFonts w:cstheme="minorHAnsi"/>
          <w:sz w:val="20"/>
          <w:szCs w:val="20"/>
        </w:rPr>
        <w:t>а</w:t>
      </w:r>
      <w:r w:rsidRPr="00016A01">
        <w:rPr>
          <w:rFonts w:cstheme="minorHAnsi"/>
          <w:sz w:val="20"/>
          <w:szCs w:val="20"/>
        </w:rPr>
        <w:t>ко искате да промените положението.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Включете устройството в електрическата мрежа и натиснете ON-/OFF-</w:t>
      </w:r>
      <w:r w:rsidRPr="00016A01">
        <w:rPr>
          <w:rFonts w:cstheme="minorHAnsi"/>
          <w:sz w:val="20"/>
          <w:szCs w:val="20"/>
        </w:rPr>
        <w:t>бутона -4-</w:t>
      </w:r>
      <w:r w:rsidRPr="00016A01">
        <w:rPr>
          <w:rFonts w:cstheme="minorHAnsi"/>
          <w:sz w:val="20"/>
          <w:szCs w:val="20"/>
        </w:rPr>
        <w:t>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Устройството започ</w:t>
      </w:r>
      <w:r w:rsidRPr="00016A01">
        <w:rPr>
          <w:rFonts w:cstheme="minorHAnsi"/>
          <w:sz w:val="20"/>
          <w:szCs w:val="20"/>
        </w:rPr>
        <w:t>ва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t>затопляне</w:t>
      </w:r>
      <w:r w:rsidRPr="00016A01">
        <w:rPr>
          <w:rFonts w:cstheme="minorHAnsi"/>
          <w:sz w:val="20"/>
          <w:szCs w:val="20"/>
        </w:rPr>
        <w:t xml:space="preserve">. Автоматичната настройка за времето на </w:t>
      </w:r>
      <w:r w:rsidRPr="00016A01">
        <w:rPr>
          <w:rFonts w:cstheme="minorHAnsi"/>
          <w:sz w:val="20"/>
          <w:szCs w:val="20"/>
        </w:rPr>
        <w:t>затопляне</w:t>
      </w:r>
      <w:r w:rsidRPr="00016A01">
        <w:rPr>
          <w:rFonts w:cstheme="minorHAnsi"/>
          <w:sz w:val="20"/>
          <w:szCs w:val="20"/>
        </w:rPr>
        <w:t xml:space="preserve"> е 15 минути (таймер за обратно броене) и ще бъде показан</w:t>
      </w:r>
      <w:r w:rsidRPr="00016A01">
        <w:rPr>
          <w:rFonts w:cstheme="minorHAnsi"/>
          <w:sz w:val="20"/>
          <w:szCs w:val="20"/>
        </w:rPr>
        <w:t xml:space="preserve">о в LC-дисплей -7-. Също така, </w:t>
      </w:r>
      <w:r w:rsidRPr="00016A01">
        <w:rPr>
          <w:rFonts w:cstheme="minorHAnsi"/>
          <w:sz w:val="20"/>
          <w:szCs w:val="20"/>
        </w:rPr>
        <w:t xml:space="preserve">символа "Не пипай стъкло" </w:t>
      </w:r>
      <w:r w:rsidRPr="00016A01">
        <w:rPr>
          <w:rFonts w:cstheme="minorHAnsi"/>
          <w:sz w:val="20"/>
          <w:szCs w:val="20"/>
        </w:rPr>
        <w:t xml:space="preserve">-8- </w:t>
      </w:r>
      <w:r w:rsidRPr="00016A01">
        <w:rPr>
          <w:rFonts w:cstheme="minorHAnsi"/>
          <w:sz w:val="20"/>
          <w:szCs w:val="20"/>
        </w:rPr>
        <w:t>светва в този момент.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 xml:space="preserve">Ефектът на </w:t>
      </w:r>
      <w:r w:rsidRPr="00016A01">
        <w:rPr>
          <w:rFonts w:cstheme="minorHAnsi"/>
          <w:sz w:val="20"/>
          <w:szCs w:val="20"/>
        </w:rPr>
        <w:t>затоплянето</w:t>
      </w:r>
      <w:r w:rsidRPr="00016A01">
        <w:rPr>
          <w:rFonts w:cstheme="minorHAnsi"/>
          <w:sz w:val="20"/>
          <w:szCs w:val="20"/>
        </w:rPr>
        <w:t xml:space="preserve"> е най-висок</w:t>
      </w:r>
      <w:r w:rsidRPr="00016A01">
        <w:rPr>
          <w:rFonts w:cstheme="minorHAnsi"/>
          <w:sz w:val="20"/>
          <w:szCs w:val="20"/>
        </w:rPr>
        <w:t>о,</w:t>
      </w:r>
      <w:r w:rsidRPr="00016A01">
        <w:rPr>
          <w:rFonts w:cstheme="minorHAnsi"/>
          <w:sz w:val="20"/>
          <w:szCs w:val="20"/>
        </w:rPr>
        <w:t xml:space="preserve"> колкото по-близо сте до лампата.</w:t>
      </w:r>
    </w:p>
    <w:p w:rsidR="003D76F0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Въпреки това, моля използв</w:t>
      </w:r>
      <w:r w:rsidRPr="00016A01">
        <w:rPr>
          <w:rFonts w:cstheme="minorHAnsi"/>
          <w:sz w:val="20"/>
          <w:szCs w:val="20"/>
        </w:rPr>
        <w:t>айте устройството от разстояние</w:t>
      </w:r>
      <w:r w:rsidRPr="00016A01">
        <w:rPr>
          <w:rFonts w:cstheme="minorHAnsi"/>
          <w:sz w:val="20"/>
          <w:szCs w:val="20"/>
        </w:rPr>
        <w:t xml:space="preserve"> при топлината</w:t>
      </w:r>
      <w:r w:rsidRPr="00016A01">
        <w:rPr>
          <w:rFonts w:cstheme="minorHAnsi"/>
          <w:sz w:val="20"/>
          <w:szCs w:val="20"/>
        </w:rPr>
        <w:t>, на</w:t>
      </w:r>
      <w:r w:rsidRPr="00016A01">
        <w:rPr>
          <w:rFonts w:cstheme="minorHAnsi"/>
          <w:sz w:val="20"/>
          <w:szCs w:val="20"/>
        </w:rPr>
        <w:t xml:space="preserve"> която се чувства</w:t>
      </w:r>
      <w:r w:rsidRPr="00016A01">
        <w:rPr>
          <w:rFonts w:cstheme="minorHAnsi"/>
          <w:sz w:val="20"/>
          <w:szCs w:val="20"/>
        </w:rPr>
        <w:t>те</w:t>
      </w:r>
      <w:r w:rsidRPr="00016A01">
        <w:rPr>
          <w:rFonts w:cstheme="minorHAnsi"/>
          <w:sz w:val="20"/>
          <w:szCs w:val="20"/>
        </w:rPr>
        <w:t xml:space="preserve"> комфортно, но не по-близо от 30 см. Увеличете разстоянието ако </w:t>
      </w:r>
      <w:r w:rsidRPr="00016A01">
        <w:rPr>
          <w:rFonts w:cstheme="minorHAnsi"/>
          <w:sz w:val="20"/>
          <w:szCs w:val="20"/>
        </w:rPr>
        <w:t xml:space="preserve">на </w:t>
      </w:r>
      <w:r w:rsidRPr="00016A01">
        <w:rPr>
          <w:rFonts w:cstheme="minorHAnsi"/>
          <w:sz w:val="20"/>
          <w:szCs w:val="20"/>
        </w:rPr>
        <w:t>топлината се чувства</w:t>
      </w:r>
      <w:r w:rsidRPr="00016A01">
        <w:rPr>
          <w:rFonts w:cstheme="minorHAnsi"/>
          <w:sz w:val="20"/>
          <w:szCs w:val="20"/>
        </w:rPr>
        <w:t>те</w:t>
      </w:r>
      <w:r w:rsidRPr="00016A01">
        <w:rPr>
          <w:rFonts w:cstheme="minorHAnsi"/>
          <w:sz w:val="20"/>
          <w:szCs w:val="20"/>
        </w:rPr>
        <w:t xml:space="preserve"> неудобно.</w:t>
      </w:r>
    </w:p>
    <w:p w:rsidR="009376C8" w:rsidRPr="00016A01" w:rsidRDefault="003D76F0" w:rsidP="003D76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 xml:space="preserve">Можете да настроите продължителността на </w:t>
      </w:r>
      <w:r w:rsidRPr="00016A01">
        <w:rPr>
          <w:rFonts w:cstheme="minorHAnsi"/>
          <w:sz w:val="20"/>
          <w:szCs w:val="20"/>
        </w:rPr>
        <w:t>затоплянето</w:t>
      </w:r>
      <w:r w:rsidRPr="00016A01">
        <w:rPr>
          <w:rFonts w:cstheme="minorHAnsi"/>
          <w:sz w:val="20"/>
          <w:szCs w:val="20"/>
        </w:rPr>
        <w:t xml:space="preserve"> с TIMER бутона</w:t>
      </w:r>
      <w:r w:rsidRPr="00016A01">
        <w:rPr>
          <w:rFonts w:cstheme="minorHAnsi"/>
          <w:sz w:val="20"/>
          <w:szCs w:val="20"/>
        </w:rPr>
        <w:t xml:space="preserve"> -5-</w:t>
      </w:r>
      <w:r w:rsidRPr="00016A01">
        <w:rPr>
          <w:rFonts w:cstheme="minorHAnsi"/>
          <w:sz w:val="20"/>
          <w:szCs w:val="20"/>
        </w:rPr>
        <w:t xml:space="preserve"> </w:t>
      </w:r>
      <w:r w:rsidRPr="00016A01">
        <w:rPr>
          <w:rFonts w:cstheme="minorHAnsi"/>
          <w:sz w:val="20"/>
          <w:szCs w:val="20"/>
        </w:rPr>
        <w:t xml:space="preserve">за </w:t>
      </w:r>
      <w:r w:rsidRPr="00016A01">
        <w:rPr>
          <w:rFonts w:cstheme="minorHAnsi"/>
          <w:sz w:val="20"/>
          <w:szCs w:val="20"/>
        </w:rPr>
        <w:t>15-1 минута</w:t>
      </w:r>
      <w:r w:rsidRPr="00016A01">
        <w:rPr>
          <w:rFonts w:cstheme="minorHAnsi"/>
          <w:sz w:val="20"/>
          <w:szCs w:val="20"/>
        </w:rPr>
        <w:t xml:space="preserve">. </w:t>
      </w:r>
      <w:r w:rsidRPr="00016A01">
        <w:rPr>
          <w:rFonts w:cstheme="minorHAnsi"/>
          <w:sz w:val="20"/>
          <w:szCs w:val="20"/>
        </w:rPr>
        <w:t>С всяко натискане на бутона, времето предварително ще бъде намален</w:t>
      </w:r>
      <w:r w:rsidRPr="00016A01">
        <w:rPr>
          <w:rFonts w:cstheme="minorHAnsi"/>
          <w:sz w:val="20"/>
          <w:szCs w:val="20"/>
        </w:rPr>
        <w:t>о</w:t>
      </w:r>
      <w:r w:rsidRPr="00016A01">
        <w:rPr>
          <w:rFonts w:cstheme="minorHAnsi"/>
          <w:sz w:val="20"/>
          <w:szCs w:val="20"/>
        </w:rPr>
        <w:t xml:space="preserve"> с 1 минута. По време на </w:t>
      </w:r>
      <w:r w:rsidRPr="00016A01">
        <w:rPr>
          <w:rFonts w:cstheme="minorHAnsi"/>
          <w:sz w:val="20"/>
          <w:szCs w:val="20"/>
        </w:rPr>
        <w:t>затоплянето</w:t>
      </w:r>
      <w:r w:rsidRPr="00016A01">
        <w:rPr>
          <w:rFonts w:cstheme="minorHAnsi"/>
          <w:sz w:val="20"/>
          <w:szCs w:val="20"/>
        </w:rPr>
        <w:t>, времето ще отброява в LC-дисплей</w:t>
      </w:r>
      <w:r w:rsidRPr="00016A01">
        <w:rPr>
          <w:rFonts w:cstheme="minorHAnsi"/>
          <w:sz w:val="20"/>
          <w:szCs w:val="20"/>
        </w:rPr>
        <w:t xml:space="preserve"> -7-</w:t>
      </w:r>
      <w:r w:rsidRPr="00016A01">
        <w:rPr>
          <w:rFonts w:cstheme="minorHAnsi"/>
          <w:sz w:val="20"/>
          <w:szCs w:val="20"/>
        </w:rPr>
        <w:t xml:space="preserve">. При достигане на "0" минути, излъчването ще спре автоматично и </w:t>
      </w:r>
      <w:r w:rsidR="00DE19C7" w:rsidRPr="00016A01">
        <w:rPr>
          <w:rFonts w:cstheme="minorHAnsi"/>
          <w:sz w:val="20"/>
          <w:szCs w:val="20"/>
        </w:rPr>
        <w:t xml:space="preserve">режим </w:t>
      </w:r>
      <w:r w:rsidRPr="00016A01">
        <w:rPr>
          <w:rFonts w:cstheme="minorHAnsi"/>
          <w:sz w:val="20"/>
          <w:szCs w:val="20"/>
        </w:rPr>
        <w:t xml:space="preserve">готовност ще бъде активиран (обаче, вентилаторът ще работи в продължение на до 15 минути след </w:t>
      </w:r>
      <w:r w:rsidR="00DE19C7" w:rsidRPr="00016A01">
        <w:rPr>
          <w:rFonts w:cstheme="minorHAnsi"/>
          <w:sz w:val="20"/>
          <w:szCs w:val="20"/>
        </w:rPr>
        <w:t>като излъчването</w:t>
      </w:r>
      <w:r w:rsidRPr="00016A01">
        <w:rPr>
          <w:rFonts w:cstheme="minorHAnsi"/>
          <w:sz w:val="20"/>
          <w:szCs w:val="20"/>
        </w:rPr>
        <w:t xml:space="preserve"> е спрял</w:t>
      </w:r>
      <w:r w:rsidR="00DE19C7" w:rsidRPr="00016A01">
        <w:rPr>
          <w:rFonts w:cstheme="minorHAnsi"/>
          <w:sz w:val="20"/>
          <w:szCs w:val="20"/>
        </w:rPr>
        <w:t>о</w:t>
      </w:r>
      <w:r w:rsidRPr="00016A01">
        <w:rPr>
          <w:rFonts w:cstheme="minorHAnsi"/>
          <w:sz w:val="20"/>
          <w:szCs w:val="20"/>
        </w:rPr>
        <w:t>, за да се охлади устройството).</w:t>
      </w:r>
    </w:p>
    <w:p w:rsidR="00DE19C7" w:rsidRPr="00016A01" w:rsidRDefault="00DE19C7" w:rsidP="00DE19C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 xml:space="preserve">Натиснете TIMER-бутон </w:t>
      </w:r>
      <w:r w:rsidRPr="00016A01">
        <w:rPr>
          <w:rFonts w:eastAsia="Times New Roman" w:cstheme="minorHAnsi"/>
          <w:sz w:val="20"/>
          <w:szCs w:val="20"/>
        </w:rPr>
        <w:t xml:space="preserve">-5- </w:t>
      </w:r>
      <w:r w:rsidRPr="00016A01">
        <w:rPr>
          <w:rFonts w:eastAsia="Times New Roman" w:cstheme="minorHAnsi"/>
          <w:sz w:val="20"/>
          <w:szCs w:val="20"/>
        </w:rPr>
        <w:t>в режим на готовност, за да запаметите нов период от време и да се продължи лечението.</w:t>
      </w:r>
    </w:p>
    <w:p w:rsidR="00DE19C7" w:rsidRPr="00016A01" w:rsidRDefault="00DE19C7" w:rsidP="00DE19C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lastRenderedPageBreak/>
        <w:t xml:space="preserve">Нагласете дължината на сесията според вашата </w:t>
      </w:r>
      <w:r w:rsidRPr="00016A01">
        <w:rPr>
          <w:rFonts w:eastAsia="Times New Roman" w:cstheme="minorHAnsi"/>
          <w:sz w:val="20"/>
          <w:szCs w:val="20"/>
        </w:rPr>
        <w:t xml:space="preserve">лична степен на чувствителност, </w:t>
      </w:r>
      <w:r w:rsidRPr="00016A01">
        <w:rPr>
          <w:rFonts w:eastAsia="Times New Roman" w:cstheme="minorHAnsi"/>
          <w:sz w:val="20"/>
          <w:szCs w:val="20"/>
        </w:rPr>
        <w:t>това обаче не трябва да надвишава 15 минути на сесия.</w:t>
      </w:r>
    </w:p>
    <w:p w:rsidR="00DE19C7" w:rsidRPr="00016A01" w:rsidRDefault="00DE19C7" w:rsidP="00DE19C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За да изключите устройството, натиснете ON-/OFF-</w:t>
      </w:r>
      <w:r w:rsidRPr="00016A01">
        <w:rPr>
          <w:rFonts w:eastAsia="Times New Roman" w:cstheme="minorHAnsi"/>
          <w:sz w:val="20"/>
          <w:szCs w:val="20"/>
        </w:rPr>
        <w:t>бутон -4-</w:t>
      </w:r>
      <w:r w:rsidRPr="00016A01">
        <w:rPr>
          <w:rFonts w:eastAsia="Times New Roman" w:cstheme="minorHAnsi"/>
          <w:sz w:val="20"/>
          <w:szCs w:val="20"/>
        </w:rPr>
        <w:t xml:space="preserve">. Лампата и LC-дисплеят </w:t>
      </w:r>
      <w:r w:rsidRPr="00016A01">
        <w:rPr>
          <w:rFonts w:eastAsia="Times New Roman" w:cstheme="minorHAnsi"/>
          <w:sz w:val="20"/>
          <w:szCs w:val="20"/>
        </w:rPr>
        <w:t xml:space="preserve">-7- </w:t>
      </w:r>
      <w:r w:rsidRPr="00016A01">
        <w:rPr>
          <w:rFonts w:eastAsia="Times New Roman" w:cstheme="minorHAnsi"/>
          <w:sz w:val="20"/>
          <w:szCs w:val="20"/>
        </w:rPr>
        <w:t>ще изгасн</w:t>
      </w:r>
      <w:r w:rsidRPr="00016A01">
        <w:rPr>
          <w:rFonts w:eastAsia="Times New Roman" w:cstheme="minorHAnsi"/>
          <w:sz w:val="20"/>
          <w:szCs w:val="20"/>
        </w:rPr>
        <w:t>ат</w:t>
      </w:r>
      <w:r w:rsidRPr="00016A01">
        <w:rPr>
          <w:rFonts w:eastAsia="Times New Roman" w:cstheme="minorHAnsi"/>
          <w:sz w:val="20"/>
          <w:szCs w:val="20"/>
        </w:rPr>
        <w:t xml:space="preserve">. Вентилаторът може да работи в продължение на до 15 минути след </w:t>
      </w:r>
      <w:r w:rsidRPr="00016A01">
        <w:rPr>
          <w:rFonts w:eastAsia="Times New Roman" w:cstheme="minorHAnsi"/>
          <w:sz w:val="20"/>
          <w:szCs w:val="20"/>
        </w:rPr>
        <w:t>като излъчването</w:t>
      </w:r>
      <w:r w:rsidRPr="00016A01">
        <w:rPr>
          <w:rFonts w:eastAsia="Times New Roman" w:cstheme="minorHAnsi"/>
          <w:sz w:val="20"/>
          <w:szCs w:val="20"/>
        </w:rPr>
        <w:t xml:space="preserve"> е спрял</w:t>
      </w:r>
      <w:r w:rsidRPr="00016A01">
        <w:rPr>
          <w:rFonts w:eastAsia="Times New Roman" w:cstheme="minorHAnsi"/>
          <w:sz w:val="20"/>
          <w:szCs w:val="20"/>
        </w:rPr>
        <w:t>о</w:t>
      </w:r>
      <w:r w:rsidRPr="00016A01">
        <w:rPr>
          <w:rFonts w:eastAsia="Times New Roman" w:cstheme="minorHAnsi"/>
          <w:sz w:val="20"/>
          <w:szCs w:val="20"/>
        </w:rPr>
        <w:t>, за да се охлади устройството.</w:t>
      </w:r>
    </w:p>
    <w:p w:rsidR="00542D53" w:rsidRPr="00016A01" w:rsidRDefault="00DE19C7" w:rsidP="00DE19C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A01">
        <w:rPr>
          <w:rFonts w:eastAsia="Times New Roman" w:cstheme="minorHAnsi"/>
          <w:sz w:val="20"/>
          <w:szCs w:val="20"/>
        </w:rPr>
        <w:t>Изключете устройството от електрическата мрежа, когато лечението е приключило.</w:t>
      </w:r>
    </w:p>
    <w:p w:rsidR="00DE19C7" w:rsidRPr="00016A01" w:rsidRDefault="00DE19C7" w:rsidP="00DE19C7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ВАЖНО! Времето за една процедура не трябва да бъде по дълго от 15 минути, като процедурите не трябва да бъдат повече от 2 на ден! Инфрачервената топлина не е подходяща за тен.</w:t>
      </w:r>
    </w:p>
    <w:p w:rsidR="00DA65F9" w:rsidRPr="00016A01" w:rsidRDefault="00DE19C7" w:rsidP="00DE19C7">
      <w:pPr>
        <w:spacing w:after="0" w:line="240" w:lineRule="auto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• По време на употреба, звуков обем се излъчва от вентилатора на уреда. Това е нормално и не е признак на неизправност.</w:t>
      </w:r>
    </w:p>
    <w:p w:rsidR="00FA7967" w:rsidRPr="00016A01" w:rsidRDefault="00B54D91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  <w:r w:rsidRPr="00016A01">
        <w:rPr>
          <w:rStyle w:val="longtext"/>
          <w:rFonts w:cstheme="minorHAnsi"/>
          <w:b/>
          <w:sz w:val="20"/>
          <w:szCs w:val="20"/>
        </w:rPr>
        <w:t>4. Допълнителна информация</w:t>
      </w:r>
      <w:r w:rsidR="0063032C" w:rsidRPr="00016A01">
        <w:rPr>
          <w:rStyle w:val="longtext"/>
          <w:rFonts w:cstheme="minorHAnsi"/>
          <w:b/>
          <w:sz w:val="20"/>
          <w:szCs w:val="20"/>
        </w:rPr>
        <w:t xml:space="preserve"> </w:t>
      </w:r>
    </w:p>
    <w:p w:rsidR="0067749E" w:rsidRPr="00016A01" w:rsidRDefault="00B54D91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  <w:r w:rsidRPr="00016A01">
        <w:rPr>
          <w:rStyle w:val="longtext"/>
          <w:rFonts w:cstheme="minorHAnsi"/>
          <w:b/>
          <w:sz w:val="20"/>
          <w:szCs w:val="20"/>
        </w:rPr>
        <w:t xml:space="preserve">4.1 </w:t>
      </w:r>
      <w:r w:rsidR="0067749E" w:rsidRPr="00016A01">
        <w:rPr>
          <w:rStyle w:val="longtext"/>
          <w:rFonts w:cstheme="minorHAnsi"/>
          <w:b/>
          <w:sz w:val="20"/>
          <w:szCs w:val="20"/>
        </w:rPr>
        <w:t>Почистване</w:t>
      </w:r>
    </w:p>
    <w:p w:rsidR="00DA65F9" w:rsidRPr="00016A01" w:rsidRDefault="00247DB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="0067749E" w:rsidRPr="00016A01">
        <w:rPr>
          <w:rStyle w:val="hps"/>
          <w:rFonts w:cstheme="minorHAnsi"/>
          <w:sz w:val="20"/>
          <w:szCs w:val="20"/>
        </w:rPr>
        <w:t>Преди почистване на уреда</w:t>
      </w:r>
      <w:r w:rsidR="00DA65F9" w:rsidRPr="00016A01">
        <w:rPr>
          <w:rStyle w:val="hps"/>
          <w:rFonts w:cstheme="minorHAnsi"/>
          <w:sz w:val="20"/>
          <w:szCs w:val="20"/>
        </w:rPr>
        <w:t xml:space="preserve"> или преди да смените инфрачервената лампа 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, </w:t>
      </w:r>
      <w:r w:rsidR="0067749E" w:rsidRPr="00016A01">
        <w:rPr>
          <w:rStyle w:val="hps"/>
          <w:rFonts w:cstheme="minorHAnsi"/>
          <w:sz w:val="20"/>
          <w:szCs w:val="20"/>
        </w:rPr>
        <w:t>се уверете, че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 </w:t>
      </w:r>
      <w:r w:rsidR="0067749E" w:rsidRPr="00016A01">
        <w:rPr>
          <w:rStyle w:val="hps"/>
          <w:rFonts w:cstheme="minorHAnsi"/>
          <w:sz w:val="20"/>
          <w:szCs w:val="20"/>
        </w:rPr>
        <w:t>той е изключен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 </w:t>
      </w:r>
      <w:r w:rsidR="0067749E" w:rsidRPr="00016A01">
        <w:rPr>
          <w:rStyle w:val="hps"/>
          <w:rFonts w:cstheme="minorHAnsi"/>
          <w:sz w:val="20"/>
          <w:szCs w:val="20"/>
        </w:rPr>
        <w:t xml:space="preserve">и откачен от </w:t>
      </w:r>
      <w:r w:rsidR="0067749E" w:rsidRPr="00016A01">
        <w:rPr>
          <w:rStyle w:val="longtext"/>
          <w:rFonts w:cstheme="minorHAnsi"/>
          <w:sz w:val="20"/>
          <w:szCs w:val="20"/>
        </w:rPr>
        <w:t>електрическата мрежа</w:t>
      </w:r>
      <w:r w:rsidR="00DA65F9" w:rsidRPr="00016A01">
        <w:rPr>
          <w:rStyle w:val="longtext"/>
          <w:rFonts w:cstheme="minorHAnsi"/>
          <w:sz w:val="20"/>
          <w:szCs w:val="20"/>
        </w:rPr>
        <w:t xml:space="preserve"> и е изстинал.</w:t>
      </w:r>
    </w:p>
    <w:p w:rsidR="00A0264D" w:rsidRPr="00016A01" w:rsidRDefault="00A0264D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Почиствайте </w:t>
      </w:r>
      <w:r w:rsidR="00DA65F9" w:rsidRPr="00016A01">
        <w:rPr>
          <w:rStyle w:val="longtext"/>
          <w:rFonts w:cstheme="minorHAnsi"/>
          <w:sz w:val="20"/>
          <w:szCs w:val="20"/>
        </w:rPr>
        <w:t>уреда</w:t>
      </w:r>
      <w:r w:rsidRPr="00016A01">
        <w:rPr>
          <w:rStyle w:val="longtext"/>
          <w:rFonts w:cstheme="minorHAnsi"/>
          <w:sz w:val="20"/>
          <w:szCs w:val="20"/>
        </w:rPr>
        <w:t xml:space="preserve">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247DB9" w:rsidRPr="00016A01" w:rsidRDefault="00247DB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 Не почиствайте основата на устройството под течаща вода, защото съдържа </w:t>
      </w:r>
      <w:r w:rsidR="00C2150C" w:rsidRPr="00016A01">
        <w:rPr>
          <w:rStyle w:val="longtext"/>
          <w:rFonts w:cstheme="minorHAnsi"/>
          <w:sz w:val="20"/>
          <w:szCs w:val="20"/>
        </w:rPr>
        <w:t>електроника.</w:t>
      </w:r>
    </w:p>
    <w:p w:rsidR="00A0264D" w:rsidRPr="00016A01" w:rsidRDefault="00A0264D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• При почистване, никога не</w:t>
      </w:r>
      <w:r w:rsidR="00C2150C" w:rsidRPr="00016A01">
        <w:rPr>
          <w:rStyle w:val="longtext"/>
          <w:rFonts w:cstheme="minorHAnsi"/>
          <w:sz w:val="20"/>
          <w:szCs w:val="20"/>
        </w:rPr>
        <w:t xml:space="preserve"> го</w:t>
      </w:r>
      <w:r w:rsidRPr="00016A01">
        <w:rPr>
          <w:rStyle w:val="longtext"/>
          <w:rFonts w:cstheme="minorHAnsi"/>
          <w:sz w:val="20"/>
          <w:szCs w:val="20"/>
        </w:rPr>
        <w:t xml:space="preserve"> потапяйте във вода </w:t>
      </w:r>
    </w:p>
    <w:p w:rsidR="008E5197" w:rsidRPr="00016A01" w:rsidRDefault="00A0264D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• </w:t>
      </w:r>
      <w:r w:rsidR="008E5197" w:rsidRPr="00016A01">
        <w:rPr>
          <w:rStyle w:val="longtext"/>
          <w:rFonts w:cstheme="minorHAnsi"/>
          <w:sz w:val="20"/>
          <w:szCs w:val="20"/>
        </w:rPr>
        <w:t xml:space="preserve"> Изчакайте докато устройството е напълно изсъхнало преди да го използвате отново.</w:t>
      </w:r>
    </w:p>
    <w:p w:rsidR="00C2150C" w:rsidRPr="00016A01" w:rsidRDefault="00C2150C" w:rsidP="00C2150C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• За да предотвратите повреда или нараняване на устройството, не го почиствайте с остри или заострени предмети.</w:t>
      </w:r>
    </w:p>
    <w:p w:rsidR="00C2150C" w:rsidRPr="00016A01" w:rsidRDefault="00C2150C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• Не излагайте устройството на директна слънчева светлина, влага и мръсотия</w:t>
      </w:r>
    </w:p>
    <w:p w:rsidR="00DA65F9" w:rsidRPr="00016A01" w:rsidRDefault="00DA65F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Fonts w:cstheme="minorHAnsi"/>
          <w:sz w:val="20"/>
          <w:szCs w:val="20"/>
        </w:rPr>
        <w:t>• Винаги при смяна на инфрачервената крушка я заменяйте със същия вид такава.</w:t>
      </w:r>
    </w:p>
    <w:p w:rsidR="008E5197" w:rsidRPr="00016A01" w:rsidRDefault="008E5197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3F45EA" w:rsidRPr="00016A01" w:rsidRDefault="00DA65F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4.2 Инфрачервена лампа </w:t>
      </w:r>
      <w:r w:rsidR="003F45EA" w:rsidRPr="00016A01">
        <w:rPr>
          <w:rStyle w:val="longtext"/>
          <w:rFonts w:cstheme="minorHAnsi"/>
          <w:sz w:val="20"/>
          <w:szCs w:val="20"/>
        </w:rPr>
        <w:t>-3</w:t>
      </w:r>
      <w:r w:rsidRPr="00016A01">
        <w:rPr>
          <w:rStyle w:val="longtext"/>
          <w:rFonts w:cstheme="minorHAnsi"/>
          <w:sz w:val="20"/>
          <w:szCs w:val="20"/>
        </w:rPr>
        <w:t xml:space="preserve">-  </w:t>
      </w:r>
    </w:p>
    <w:p w:rsidR="003F45EA" w:rsidRPr="00016A01" w:rsidRDefault="00DA65F9" w:rsidP="003F45EA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Не трябва да използвате крушка с по висока мощност от показаната. При закупуване на нова крушка съобразете модела на крушката и я заменете със идентична. Използваната крушка е : </w:t>
      </w:r>
      <w:proofErr w:type="spellStart"/>
      <w:r w:rsidR="003F45EA" w:rsidRPr="00016A01">
        <w:rPr>
          <w:rStyle w:val="longtext"/>
          <w:rFonts w:cstheme="minorHAnsi"/>
          <w:sz w:val="20"/>
          <w:szCs w:val="20"/>
          <w:lang w:val="en-US"/>
        </w:rPr>
        <w:t>Osram</w:t>
      </w:r>
      <w:proofErr w:type="spellEnd"/>
      <w:r w:rsidR="003F45EA" w:rsidRPr="00016A01">
        <w:rPr>
          <w:rStyle w:val="longtext"/>
          <w:rFonts w:cstheme="minorHAnsi"/>
          <w:sz w:val="20"/>
          <w:szCs w:val="20"/>
          <w:lang w:val="en-US"/>
        </w:rPr>
        <w:t xml:space="preserve"> </w:t>
      </w:r>
      <w:proofErr w:type="spellStart"/>
      <w:r w:rsidR="003F45EA" w:rsidRPr="00016A01">
        <w:rPr>
          <w:rStyle w:val="longtext"/>
          <w:rFonts w:cstheme="minorHAnsi"/>
          <w:sz w:val="20"/>
          <w:szCs w:val="20"/>
          <w:lang w:val="en-US"/>
        </w:rPr>
        <w:t>Haloline</w:t>
      </w:r>
      <w:proofErr w:type="spellEnd"/>
      <w:r w:rsidR="003F45EA" w:rsidRPr="00016A01">
        <w:rPr>
          <w:rStyle w:val="longtext"/>
          <w:rFonts w:cstheme="minorHAnsi"/>
          <w:sz w:val="20"/>
          <w:szCs w:val="20"/>
          <w:lang w:val="en-US"/>
        </w:rPr>
        <w:t xml:space="preserve"> 230V/300W, R7S </w:t>
      </w:r>
      <w:r w:rsidR="003F45EA" w:rsidRPr="00016A01">
        <w:rPr>
          <w:rStyle w:val="longtext"/>
          <w:rFonts w:cstheme="minorHAnsi"/>
          <w:sz w:val="20"/>
          <w:szCs w:val="20"/>
        </w:rPr>
        <w:t>или</w:t>
      </w:r>
    </w:p>
    <w:p w:rsidR="00B54D91" w:rsidRPr="00016A01" w:rsidRDefault="003F45EA" w:rsidP="003F45EA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proofErr w:type="gramStart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Philips </w:t>
      </w:r>
      <w:proofErr w:type="spellStart"/>
      <w:r w:rsidRPr="00016A01">
        <w:rPr>
          <w:rStyle w:val="longtext"/>
          <w:rFonts w:cstheme="minorHAnsi"/>
          <w:sz w:val="20"/>
          <w:szCs w:val="20"/>
          <w:lang w:val="en-US"/>
        </w:rPr>
        <w:t>Plusline</w:t>
      </w:r>
      <w:proofErr w:type="spellEnd"/>
      <w:r w:rsidRPr="00016A01">
        <w:rPr>
          <w:rStyle w:val="longtext"/>
          <w:rFonts w:cstheme="minorHAnsi"/>
          <w:sz w:val="20"/>
          <w:szCs w:val="20"/>
          <w:lang w:val="en-US"/>
        </w:rPr>
        <w:t xml:space="preserve"> Pro Small 230V/300W, R7S</w:t>
      </w:r>
      <w:r w:rsidR="00DA65F9" w:rsidRPr="00016A01">
        <w:rPr>
          <w:rStyle w:val="longtext"/>
          <w:rFonts w:cstheme="minorHAnsi"/>
          <w:sz w:val="20"/>
          <w:szCs w:val="20"/>
        </w:rPr>
        <w:t>.</w:t>
      </w:r>
      <w:proofErr w:type="gramEnd"/>
      <w:r w:rsidR="00DA65F9" w:rsidRPr="00016A01">
        <w:rPr>
          <w:rStyle w:val="longtext"/>
          <w:rFonts w:cstheme="minorHAnsi"/>
          <w:sz w:val="20"/>
          <w:szCs w:val="20"/>
        </w:rPr>
        <w:t xml:space="preserve"> В случай че крушката се счупи незабавно изключете устройството от захранващия кабел. Внимание: има опасност от нараняване от натрошените стъкла!  Оставете устройството да изстине. Внимателно премахнете  частта на лампата която се завива във фасунгата </w:t>
      </w:r>
      <w:r w:rsidR="002F0B8F" w:rsidRPr="00016A01">
        <w:rPr>
          <w:rStyle w:val="longtext"/>
          <w:rFonts w:cstheme="minorHAnsi"/>
          <w:sz w:val="20"/>
          <w:szCs w:val="20"/>
        </w:rPr>
        <w:t xml:space="preserve"> с клещи </w:t>
      </w:r>
      <w:r w:rsidR="00DA65F9" w:rsidRPr="00016A01">
        <w:rPr>
          <w:rStyle w:val="longtext"/>
          <w:rFonts w:cstheme="minorHAnsi"/>
          <w:sz w:val="20"/>
          <w:szCs w:val="20"/>
        </w:rPr>
        <w:t xml:space="preserve">като внимавате </w:t>
      </w:r>
      <w:r w:rsidR="002F0B8F" w:rsidRPr="00016A01">
        <w:rPr>
          <w:rStyle w:val="longtext"/>
          <w:rFonts w:cstheme="minorHAnsi"/>
          <w:sz w:val="20"/>
          <w:szCs w:val="20"/>
        </w:rPr>
        <w:t>и предпазите очите си или занесете уреда на техник. Инфрачервената лампа не е част която се покрива от гаранцията и няма да бъде заменена със нова в случай на повреда.</w:t>
      </w:r>
    </w:p>
    <w:p w:rsidR="008E5197" w:rsidRPr="00016A01" w:rsidRDefault="00B54D91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 4.</w:t>
      </w:r>
      <w:r w:rsidR="00DA65F9" w:rsidRPr="00016A01">
        <w:rPr>
          <w:rStyle w:val="longtext"/>
          <w:rFonts w:cstheme="minorHAnsi"/>
          <w:sz w:val="20"/>
          <w:szCs w:val="20"/>
        </w:rPr>
        <w:t>3</w:t>
      </w:r>
      <w:r w:rsidRPr="00016A01">
        <w:rPr>
          <w:rStyle w:val="longtext"/>
          <w:rFonts w:cstheme="minorHAnsi"/>
          <w:sz w:val="20"/>
          <w:szCs w:val="20"/>
        </w:rPr>
        <w:t xml:space="preserve"> Указания за опазване на околната среда</w:t>
      </w:r>
    </w:p>
    <w:p w:rsidR="00D96FBF" w:rsidRPr="00016A01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cstheme="minorHAnsi"/>
          <w:sz w:val="20"/>
          <w:szCs w:val="20"/>
        </w:rPr>
      </w:pPr>
    </w:p>
    <w:p w:rsidR="008A09F2" w:rsidRPr="00016A01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F719B17" wp14:editId="145773DC">
            <wp:simplePos x="0" y="0"/>
            <wp:positionH relativeFrom="column">
              <wp:posOffset>-510</wp:posOffset>
            </wp:positionH>
            <wp:positionV relativeFrom="paragraph">
              <wp:posOffset>4455</wp:posOffset>
            </wp:positionV>
            <wp:extent cx="719528" cy="806743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47" cy="8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9E" w:rsidRPr="00016A01">
        <w:rPr>
          <w:rStyle w:val="longtext"/>
          <w:rFonts w:cstheme="minorHAnsi"/>
          <w:sz w:val="20"/>
          <w:szCs w:val="20"/>
        </w:rPr>
        <w:t xml:space="preserve">Този продукт не трябва </w:t>
      </w:r>
      <w:r w:rsidR="0067749E" w:rsidRPr="00016A01">
        <w:rPr>
          <w:rStyle w:val="hps"/>
          <w:rFonts w:cstheme="minorHAnsi"/>
          <w:sz w:val="20"/>
          <w:szCs w:val="20"/>
        </w:rPr>
        <w:t>да се изхвърлят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 </w:t>
      </w:r>
      <w:r w:rsidR="0067749E" w:rsidRPr="00016A01">
        <w:rPr>
          <w:rStyle w:val="hps"/>
          <w:rFonts w:cstheme="minorHAnsi"/>
          <w:sz w:val="20"/>
          <w:szCs w:val="20"/>
        </w:rPr>
        <w:t>заедно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 </w:t>
      </w:r>
      <w:r w:rsidR="0067749E" w:rsidRPr="00016A01">
        <w:rPr>
          <w:rStyle w:val="hps"/>
          <w:rFonts w:cstheme="minorHAnsi"/>
          <w:sz w:val="20"/>
          <w:szCs w:val="20"/>
        </w:rPr>
        <w:t>с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 </w:t>
      </w:r>
      <w:r w:rsidR="0067749E" w:rsidRPr="00016A01">
        <w:rPr>
          <w:rStyle w:val="hps"/>
          <w:rFonts w:cstheme="minorHAnsi"/>
          <w:sz w:val="20"/>
          <w:szCs w:val="20"/>
        </w:rPr>
        <w:t>битовите отпадъци</w:t>
      </w:r>
      <w:r w:rsidR="0067749E" w:rsidRPr="00016A01">
        <w:rPr>
          <w:rStyle w:val="longtext"/>
          <w:rFonts w:cstheme="minorHAnsi"/>
          <w:sz w:val="20"/>
          <w:szCs w:val="20"/>
        </w:rPr>
        <w:t>.</w:t>
      </w:r>
    </w:p>
    <w:p w:rsidR="0067749E" w:rsidRPr="00016A01" w:rsidRDefault="0067749E" w:rsidP="00D96FBF">
      <w:pPr>
        <w:spacing w:after="0" w:line="240" w:lineRule="auto"/>
        <w:ind w:left="1416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Всички потребители </w:t>
      </w:r>
      <w:r w:rsidRPr="00016A01">
        <w:rPr>
          <w:rStyle w:val="hps"/>
          <w:rFonts w:cstheme="minorHAnsi"/>
          <w:sz w:val="20"/>
          <w:szCs w:val="20"/>
        </w:rPr>
        <w:t>са длъжни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да предадат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на всички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електрически и електронни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устройства</w:t>
      </w:r>
      <w:r w:rsidRPr="00016A01">
        <w:rPr>
          <w:rStyle w:val="longtext"/>
          <w:rFonts w:cstheme="minorHAnsi"/>
          <w:sz w:val="20"/>
          <w:szCs w:val="20"/>
        </w:rPr>
        <w:t xml:space="preserve">, независимо дали </w:t>
      </w:r>
      <w:r w:rsidRPr="00016A01">
        <w:rPr>
          <w:rStyle w:val="hps"/>
          <w:rFonts w:cstheme="minorHAnsi"/>
          <w:sz w:val="20"/>
          <w:szCs w:val="20"/>
        </w:rPr>
        <w:t>те съдържат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токсични вещества</w:t>
      </w:r>
      <w:r w:rsidRPr="00016A01">
        <w:rPr>
          <w:rStyle w:val="longtext"/>
          <w:rFonts w:cstheme="minorHAnsi"/>
          <w:sz w:val="20"/>
          <w:szCs w:val="20"/>
        </w:rPr>
        <w:t xml:space="preserve">, в </w:t>
      </w:r>
      <w:r w:rsidRPr="00016A01">
        <w:rPr>
          <w:rStyle w:val="hps"/>
          <w:rFonts w:cstheme="minorHAnsi"/>
          <w:sz w:val="20"/>
          <w:szCs w:val="20"/>
        </w:rPr>
        <w:t>общински или в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 xml:space="preserve">търговски </w:t>
      </w:r>
      <w:r w:rsidRPr="00016A01">
        <w:rPr>
          <w:rStyle w:val="longtext"/>
          <w:rFonts w:cstheme="minorHAnsi"/>
          <w:sz w:val="20"/>
          <w:szCs w:val="20"/>
        </w:rPr>
        <w:t xml:space="preserve">събирателен пункт, </w:t>
      </w:r>
      <w:r w:rsidRPr="00016A01">
        <w:rPr>
          <w:rStyle w:val="hps"/>
          <w:rFonts w:cstheme="minorHAnsi"/>
          <w:sz w:val="20"/>
          <w:szCs w:val="20"/>
        </w:rPr>
        <w:t>така че те да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>могат да се депонират</w:t>
      </w:r>
      <w:r w:rsidRPr="00016A01">
        <w:rPr>
          <w:rStyle w:val="longtext"/>
          <w:rFonts w:cstheme="minorHAnsi"/>
          <w:sz w:val="20"/>
          <w:szCs w:val="20"/>
        </w:rPr>
        <w:t xml:space="preserve"> </w:t>
      </w:r>
      <w:r w:rsidRPr="00016A01">
        <w:rPr>
          <w:rStyle w:val="hps"/>
          <w:rFonts w:cstheme="minorHAnsi"/>
          <w:sz w:val="20"/>
          <w:szCs w:val="20"/>
        </w:rPr>
        <w:t xml:space="preserve">по безопасен за околната </w:t>
      </w:r>
      <w:r w:rsidRPr="00016A01">
        <w:rPr>
          <w:rStyle w:val="longtext"/>
          <w:rFonts w:cstheme="minorHAnsi"/>
          <w:sz w:val="20"/>
          <w:szCs w:val="20"/>
        </w:rPr>
        <w:t>начин.</w:t>
      </w:r>
    </w:p>
    <w:p w:rsidR="008A09F2" w:rsidRPr="00016A01" w:rsidRDefault="008A09F2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D96FBF" w:rsidRPr="00016A01" w:rsidRDefault="00D96FBF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D96FBF" w:rsidRPr="00016A01" w:rsidRDefault="00B54D91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4.3 </w:t>
      </w:r>
      <w:r w:rsidR="00D96FBF" w:rsidRPr="00016A01">
        <w:rPr>
          <w:rStyle w:val="longtext"/>
          <w:rFonts w:cstheme="minorHAnsi"/>
          <w:sz w:val="20"/>
          <w:szCs w:val="20"/>
        </w:rPr>
        <w:t>Технически характеристики</w:t>
      </w:r>
    </w:p>
    <w:p w:rsidR="002F0B8F" w:rsidRPr="00016A01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Име и </w:t>
      </w:r>
      <w:r w:rsidRPr="00016A01">
        <w:rPr>
          <w:rStyle w:val="hps"/>
          <w:rFonts w:cstheme="minorHAnsi"/>
          <w:sz w:val="20"/>
          <w:szCs w:val="20"/>
        </w:rPr>
        <w:t>модел:</w:t>
      </w:r>
      <w:r w:rsidR="008E5197" w:rsidRPr="00016A01">
        <w:rPr>
          <w:rStyle w:val="longtext"/>
          <w:rFonts w:cstheme="minorHAnsi"/>
          <w:sz w:val="20"/>
          <w:szCs w:val="20"/>
        </w:rPr>
        <w:t xml:space="preserve"> </w:t>
      </w:r>
      <w:r w:rsidR="002F0B8F" w:rsidRPr="00016A01">
        <w:rPr>
          <w:rFonts w:cstheme="minorHAnsi"/>
          <w:b/>
          <w:bCs/>
          <w:sz w:val="20"/>
          <w:szCs w:val="20"/>
        </w:rPr>
        <w:t xml:space="preserve">MEDISANA </w:t>
      </w:r>
      <w:r w:rsidR="002F0B8F" w:rsidRPr="00016A01">
        <w:rPr>
          <w:rFonts w:cstheme="minorHAnsi"/>
          <w:sz w:val="20"/>
          <w:szCs w:val="20"/>
        </w:rPr>
        <w:t>infra-red lamp</w:t>
      </w:r>
      <w:r w:rsidR="002F0B8F" w:rsidRPr="00016A01">
        <w:rPr>
          <w:rFonts w:cstheme="minorHAnsi"/>
          <w:sz w:val="20"/>
          <w:szCs w:val="20"/>
          <w:lang w:val="en-US"/>
        </w:rPr>
        <w:t xml:space="preserve"> </w:t>
      </w:r>
      <w:r w:rsidR="002F0B8F" w:rsidRPr="00016A01">
        <w:rPr>
          <w:rFonts w:cstheme="minorHAnsi"/>
          <w:b/>
          <w:bCs/>
          <w:sz w:val="20"/>
          <w:szCs w:val="20"/>
        </w:rPr>
        <w:t>IR</w:t>
      </w:r>
      <w:r w:rsidR="003F45EA" w:rsidRPr="00016A01">
        <w:rPr>
          <w:rFonts w:cstheme="minorHAnsi"/>
          <w:b/>
          <w:bCs/>
          <w:sz w:val="20"/>
          <w:szCs w:val="20"/>
        </w:rPr>
        <w:t xml:space="preserve"> 885</w:t>
      </w:r>
      <w:r w:rsidR="002F0B8F" w:rsidRPr="00016A01">
        <w:rPr>
          <w:rStyle w:val="longtext"/>
          <w:rFonts w:cstheme="minorHAnsi"/>
          <w:sz w:val="20"/>
          <w:szCs w:val="20"/>
        </w:rPr>
        <w:t xml:space="preserve"> </w:t>
      </w:r>
    </w:p>
    <w:p w:rsidR="00016A01" w:rsidRPr="00016A01" w:rsidRDefault="00016A01" w:rsidP="00016A01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Захранване: 220-240V~ 50/60 Hz</w:t>
      </w:r>
    </w:p>
    <w:p w:rsidR="00016A01" w:rsidRPr="00016A01" w:rsidRDefault="00016A01" w:rsidP="00016A01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Оперативни условия: Температура 10 ° С - 35 ° С, отн. влажност 50-90%, Налягане на въздуха 700-1060 hPa, Кота 0 до 2000 м над морското равнище</w:t>
      </w:r>
    </w:p>
    <w:p w:rsidR="00016A01" w:rsidRPr="00016A01" w:rsidRDefault="00016A01" w:rsidP="00016A01">
      <w:pPr>
        <w:pStyle w:val="Default"/>
        <w:rPr>
          <w:rStyle w:val="longtext"/>
          <w:rFonts w:asciiTheme="minorHAnsi" w:hAnsiTheme="minorHAnsi" w:cstheme="minorHAnsi"/>
          <w:sz w:val="20"/>
          <w:szCs w:val="20"/>
        </w:rPr>
      </w:pPr>
      <w:r w:rsidRPr="00016A01">
        <w:rPr>
          <w:rStyle w:val="longtext"/>
          <w:rFonts w:asciiTheme="minorHAnsi" w:hAnsiTheme="minorHAnsi" w:cstheme="minorHAnsi"/>
          <w:sz w:val="20"/>
          <w:szCs w:val="20"/>
        </w:rPr>
        <w:t xml:space="preserve">Условия на съхранение: </w:t>
      </w:r>
      <w:r w:rsidRPr="00016A01">
        <w:rPr>
          <w:rStyle w:val="A9"/>
          <w:rFonts w:asciiTheme="minorHAnsi" w:hAnsiTheme="minorHAnsi" w:cstheme="minorHAnsi"/>
          <w:sz w:val="20"/>
          <w:szCs w:val="20"/>
        </w:rPr>
        <w:t>Температура</w:t>
      </w:r>
      <w:r w:rsidRPr="00016A01">
        <w:rPr>
          <w:rStyle w:val="A9"/>
          <w:rFonts w:asciiTheme="minorHAnsi" w:hAnsiTheme="minorHAnsi" w:cstheme="minorHAnsi"/>
          <w:sz w:val="20"/>
          <w:szCs w:val="20"/>
        </w:rPr>
        <w:t xml:space="preserve"> -10°C - 50°C, </w:t>
      </w:r>
      <w:r w:rsidRPr="00016A01">
        <w:rPr>
          <w:rStyle w:val="A9"/>
          <w:rFonts w:asciiTheme="minorHAnsi" w:hAnsiTheme="minorHAnsi" w:cstheme="minorHAnsi"/>
          <w:sz w:val="20"/>
          <w:szCs w:val="20"/>
        </w:rPr>
        <w:t>отн. влажност</w:t>
      </w:r>
      <w:r w:rsidRPr="00016A01">
        <w:rPr>
          <w:rStyle w:val="A9"/>
          <w:rFonts w:asciiTheme="minorHAnsi" w:hAnsiTheme="minorHAnsi" w:cstheme="minorHAnsi"/>
          <w:sz w:val="20"/>
          <w:szCs w:val="20"/>
        </w:rPr>
        <w:t xml:space="preserve"> 50 - 90 %</w:t>
      </w:r>
    </w:p>
    <w:p w:rsidR="00016A01" w:rsidRPr="00016A01" w:rsidRDefault="00016A01" w:rsidP="00016A01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Размер (В х Ш х Д): 29.5 x 19.8 x 18.6 см</w:t>
      </w:r>
    </w:p>
    <w:p w:rsidR="00016A01" w:rsidRPr="00016A01" w:rsidRDefault="00016A01" w:rsidP="00016A01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>Тегло: 1.500 кг</w:t>
      </w:r>
    </w:p>
    <w:p w:rsidR="008A09F2" w:rsidRPr="00016A01" w:rsidRDefault="0067749E" w:rsidP="00016A01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Консумирана мощност: </w:t>
      </w:r>
      <w:r w:rsidR="003F45EA" w:rsidRPr="00016A01">
        <w:rPr>
          <w:rFonts w:cstheme="minorHAnsi"/>
          <w:sz w:val="20"/>
          <w:szCs w:val="20"/>
        </w:rPr>
        <w:t>30</w:t>
      </w:r>
      <w:r w:rsidR="002F0B8F" w:rsidRPr="00016A01">
        <w:rPr>
          <w:rFonts w:cstheme="minorHAnsi"/>
          <w:sz w:val="20"/>
          <w:szCs w:val="20"/>
        </w:rPr>
        <w:t>0</w:t>
      </w:r>
      <w:r w:rsidR="00C2150C" w:rsidRPr="00016A01">
        <w:rPr>
          <w:rFonts w:cstheme="minorHAnsi"/>
          <w:sz w:val="20"/>
          <w:szCs w:val="20"/>
        </w:rPr>
        <w:t xml:space="preserve"> W</w:t>
      </w:r>
    </w:p>
    <w:p w:rsidR="00016A01" w:rsidRPr="00016A01" w:rsidRDefault="00F3183F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Време за </w:t>
      </w:r>
      <w:r w:rsidR="00816B81" w:rsidRPr="00016A01">
        <w:rPr>
          <w:rStyle w:val="longtext"/>
          <w:rFonts w:cstheme="minorHAnsi"/>
          <w:sz w:val="20"/>
          <w:szCs w:val="20"/>
        </w:rPr>
        <w:t>експлоатация</w:t>
      </w:r>
      <w:r w:rsidR="0067749E" w:rsidRPr="00016A01">
        <w:rPr>
          <w:rStyle w:val="longtext"/>
          <w:rFonts w:cstheme="minorHAnsi"/>
          <w:sz w:val="20"/>
          <w:szCs w:val="20"/>
        </w:rPr>
        <w:t xml:space="preserve">: </w:t>
      </w:r>
      <w:r w:rsidRPr="00016A01">
        <w:rPr>
          <w:rStyle w:val="hps"/>
          <w:rFonts w:cstheme="minorHAnsi"/>
          <w:sz w:val="20"/>
          <w:szCs w:val="20"/>
        </w:rPr>
        <w:t xml:space="preserve"> до </w:t>
      </w:r>
      <w:r w:rsidR="002F0B8F" w:rsidRPr="00016A01">
        <w:rPr>
          <w:rStyle w:val="hps"/>
          <w:rFonts w:cstheme="minorHAnsi"/>
          <w:sz w:val="20"/>
          <w:szCs w:val="20"/>
        </w:rPr>
        <w:t>15</w:t>
      </w:r>
      <w:r w:rsidRPr="00016A01">
        <w:rPr>
          <w:rStyle w:val="hps"/>
          <w:rFonts w:cstheme="minorHAnsi"/>
          <w:sz w:val="20"/>
          <w:szCs w:val="20"/>
        </w:rPr>
        <w:t xml:space="preserve"> минути</w:t>
      </w:r>
    </w:p>
    <w:p w:rsidR="00937BB9" w:rsidRPr="00016A01" w:rsidRDefault="0067749E" w:rsidP="008A09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6A01">
        <w:rPr>
          <w:rStyle w:val="hps"/>
          <w:rFonts w:cstheme="minorHAnsi"/>
          <w:sz w:val="20"/>
          <w:szCs w:val="20"/>
        </w:rPr>
        <w:t>No</w:t>
      </w:r>
      <w:r w:rsidRPr="00016A01">
        <w:rPr>
          <w:rStyle w:val="longtext"/>
          <w:rFonts w:cstheme="minorHAnsi"/>
          <w:sz w:val="20"/>
          <w:szCs w:val="20"/>
        </w:rPr>
        <w:t xml:space="preserve">: </w:t>
      </w:r>
      <w:r w:rsidR="002F0B8F" w:rsidRPr="00016A01">
        <w:rPr>
          <w:rFonts w:cstheme="minorHAnsi"/>
          <w:sz w:val="20"/>
          <w:szCs w:val="20"/>
        </w:rPr>
        <w:t xml:space="preserve"> </w:t>
      </w:r>
      <w:r w:rsidR="00937BB9" w:rsidRPr="00016A01">
        <w:rPr>
          <w:rFonts w:cstheme="minorHAnsi"/>
          <w:sz w:val="20"/>
          <w:szCs w:val="20"/>
        </w:rPr>
        <w:t>8825</w:t>
      </w:r>
      <w:r w:rsidR="00016A01" w:rsidRPr="00016A01">
        <w:rPr>
          <w:rFonts w:cstheme="minorHAnsi"/>
          <w:sz w:val="20"/>
          <w:szCs w:val="20"/>
        </w:rPr>
        <w:t>7</w:t>
      </w:r>
      <w:r w:rsidR="00937BB9" w:rsidRPr="00016A01">
        <w:rPr>
          <w:rFonts w:cstheme="minorHAnsi"/>
          <w:sz w:val="20"/>
          <w:szCs w:val="20"/>
        </w:rPr>
        <w:t xml:space="preserve"> </w:t>
      </w:r>
    </w:p>
    <w:p w:rsidR="0067749E" w:rsidRPr="00016A01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016A01">
        <w:rPr>
          <w:rStyle w:val="longtext"/>
          <w:rFonts w:cstheme="minorHAnsi"/>
          <w:sz w:val="20"/>
          <w:szCs w:val="20"/>
        </w:rPr>
        <w:t xml:space="preserve">EAN </w:t>
      </w:r>
      <w:r w:rsidRPr="00016A01">
        <w:rPr>
          <w:rStyle w:val="hps"/>
          <w:rFonts w:cstheme="minorHAnsi"/>
          <w:sz w:val="20"/>
          <w:szCs w:val="20"/>
        </w:rPr>
        <w:t>код</w:t>
      </w:r>
      <w:r w:rsidR="00D96FBF" w:rsidRPr="00016A01">
        <w:rPr>
          <w:rStyle w:val="hps"/>
          <w:rFonts w:cstheme="minorHAnsi"/>
          <w:sz w:val="20"/>
          <w:szCs w:val="20"/>
        </w:rPr>
        <w:tab/>
      </w:r>
      <w:r w:rsidRPr="00016A01">
        <w:rPr>
          <w:rStyle w:val="longtext"/>
          <w:rFonts w:cstheme="minorHAnsi"/>
          <w:sz w:val="20"/>
          <w:szCs w:val="20"/>
        </w:rPr>
        <w:t xml:space="preserve">: </w:t>
      </w:r>
      <w:r w:rsidR="00937BB9" w:rsidRPr="00016A01">
        <w:rPr>
          <w:rFonts w:cstheme="minorHAnsi"/>
          <w:sz w:val="20"/>
          <w:szCs w:val="20"/>
        </w:rPr>
        <w:t>40</w:t>
      </w:r>
      <w:r w:rsidR="00016A01" w:rsidRPr="00016A01">
        <w:rPr>
          <w:rFonts w:cstheme="minorHAnsi"/>
          <w:sz w:val="20"/>
          <w:szCs w:val="20"/>
        </w:rPr>
        <w:t xml:space="preserve"> </w:t>
      </w:r>
      <w:r w:rsidR="00937BB9" w:rsidRPr="00016A01">
        <w:rPr>
          <w:rFonts w:cstheme="minorHAnsi"/>
          <w:sz w:val="20"/>
          <w:szCs w:val="20"/>
        </w:rPr>
        <w:t>15588</w:t>
      </w:r>
      <w:r w:rsidR="00016A01" w:rsidRPr="00016A01">
        <w:rPr>
          <w:rFonts w:cstheme="minorHAnsi"/>
          <w:sz w:val="20"/>
          <w:szCs w:val="20"/>
        </w:rPr>
        <w:t xml:space="preserve"> </w:t>
      </w:r>
      <w:r w:rsidR="00937BB9" w:rsidRPr="00016A01">
        <w:rPr>
          <w:rFonts w:cstheme="minorHAnsi"/>
          <w:sz w:val="20"/>
          <w:szCs w:val="20"/>
        </w:rPr>
        <w:t>8825</w:t>
      </w:r>
      <w:r w:rsidR="00016A01" w:rsidRPr="00016A01">
        <w:rPr>
          <w:rFonts w:cstheme="minorHAnsi"/>
          <w:sz w:val="20"/>
          <w:szCs w:val="20"/>
        </w:rPr>
        <w:t>7 9</w:t>
      </w:r>
    </w:p>
    <w:sectPr w:rsidR="0067749E" w:rsidRPr="00016A01" w:rsidSect="00CD1C44">
      <w:headerReference w:type="default" r:id="rId18"/>
      <w:footerReference w:type="default" r:id="rId19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F3" w:rsidRDefault="00DE2FF3" w:rsidP="009D391C">
      <w:pPr>
        <w:spacing w:after="0" w:line="240" w:lineRule="auto"/>
      </w:pPr>
      <w:r>
        <w:separator/>
      </w:r>
    </w:p>
  </w:endnote>
  <w:endnote w:type="continuationSeparator" w:id="0">
    <w:p w:rsidR="00DE2FF3" w:rsidRDefault="00DE2FF3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072EB2" w:rsidRDefault="00894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2EB2" w:rsidRDefault="0007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F3" w:rsidRDefault="00DE2FF3" w:rsidP="009D391C">
      <w:pPr>
        <w:spacing w:after="0" w:line="240" w:lineRule="auto"/>
      </w:pPr>
      <w:r>
        <w:separator/>
      </w:r>
    </w:p>
  </w:footnote>
  <w:footnote w:type="continuationSeparator" w:id="0">
    <w:p w:rsidR="00DE2FF3" w:rsidRDefault="00DE2FF3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B2" w:rsidRDefault="00072E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24"/>
    <w:multiLevelType w:val="hybridMultilevel"/>
    <w:tmpl w:val="AEC8A91E"/>
    <w:lvl w:ilvl="0" w:tplc="E136644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5947"/>
    <w:multiLevelType w:val="hybridMultilevel"/>
    <w:tmpl w:val="6D200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3982"/>
    <w:rsid w:val="00016A01"/>
    <w:rsid w:val="00021C6C"/>
    <w:rsid w:val="00072EB2"/>
    <w:rsid w:val="00080D85"/>
    <w:rsid w:val="000B0702"/>
    <w:rsid w:val="000C60D3"/>
    <w:rsid w:val="000F696E"/>
    <w:rsid w:val="00114760"/>
    <w:rsid w:val="00150F54"/>
    <w:rsid w:val="001A7355"/>
    <w:rsid w:val="001B11BF"/>
    <w:rsid w:val="001D0A33"/>
    <w:rsid w:val="001D1212"/>
    <w:rsid w:val="002026BA"/>
    <w:rsid w:val="00211DA6"/>
    <w:rsid w:val="00243B75"/>
    <w:rsid w:val="00245063"/>
    <w:rsid w:val="00247DB9"/>
    <w:rsid w:val="002C6AAC"/>
    <w:rsid w:val="002F0B8F"/>
    <w:rsid w:val="00333E65"/>
    <w:rsid w:val="00344F37"/>
    <w:rsid w:val="00356FA5"/>
    <w:rsid w:val="00374475"/>
    <w:rsid w:val="00391059"/>
    <w:rsid w:val="003D32FD"/>
    <w:rsid w:val="003D76F0"/>
    <w:rsid w:val="003F2D57"/>
    <w:rsid w:val="003F45EA"/>
    <w:rsid w:val="0041205D"/>
    <w:rsid w:val="00425F98"/>
    <w:rsid w:val="00461CC9"/>
    <w:rsid w:val="004626FE"/>
    <w:rsid w:val="00481B34"/>
    <w:rsid w:val="004A6F39"/>
    <w:rsid w:val="004F2B36"/>
    <w:rsid w:val="00500100"/>
    <w:rsid w:val="005231BD"/>
    <w:rsid w:val="00542D53"/>
    <w:rsid w:val="00553E18"/>
    <w:rsid w:val="00561F1C"/>
    <w:rsid w:val="005B28A6"/>
    <w:rsid w:val="005B6514"/>
    <w:rsid w:val="0062038B"/>
    <w:rsid w:val="0063032C"/>
    <w:rsid w:val="00655576"/>
    <w:rsid w:val="006607B6"/>
    <w:rsid w:val="0067749E"/>
    <w:rsid w:val="006A4D5E"/>
    <w:rsid w:val="006A5728"/>
    <w:rsid w:val="006F6691"/>
    <w:rsid w:val="00737B2E"/>
    <w:rsid w:val="0079279A"/>
    <w:rsid w:val="007B66F7"/>
    <w:rsid w:val="007C794B"/>
    <w:rsid w:val="00816B81"/>
    <w:rsid w:val="0082003E"/>
    <w:rsid w:val="00853DCD"/>
    <w:rsid w:val="00863C45"/>
    <w:rsid w:val="00867386"/>
    <w:rsid w:val="00885E1C"/>
    <w:rsid w:val="00886944"/>
    <w:rsid w:val="008944E4"/>
    <w:rsid w:val="008A09F2"/>
    <w:rsid w:val="008B2409"/>
    <w:rsid w:val="008B4F60"/>
    <w:rsid w:val="008C53C7"/>
    <w:rsid w:val="008E5197"/>
    <w:rsid w:val="00900054"/>
    <w:rsid w:val="00912927"/>
    <w:rsid w:val="009376C8"/>
    <w:rsid w:val="00937BB9"/>
    <w:rsid w:val="009441D1"/>
    <w:rsid w:val="00961156"/>
    <w:rsid w:val="00962ED4"/>
    <w:rsid w:val="009838D8"/>
    <w:rsid w:val="0099323C"/>
    <w:rsid w:val="00994446"/>
    <w:rsid w:val="00996AAA"/>
    <w:rsid w:val="009C38ED"/>
    <w:rsid w:val="009C53D6"/>
    <w:rsid w:val="009D391C"/>
    <w:rsid w:val="009D5B36"/>
    <w:rsid w:val="009E5B48"/>
    <w:rsid w:val="009F1A6D"/>
    <w:rsid w:val="009F3D32"/>
    <w:rsid w:val="00A0264D"/>
    <w:rsid w:val="00A15300"/>
    <w:rsid w:val="00A20CED"/>
    <w:rsid w:val="00A30F21"/>
    <w:rsid w:val="00A442FA"/>
    <w:rsid w:val="00A54744"/>
    <w:rsid w:val="00A91A02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C28B1"/>
    <w:rsid w:val="00C20F8D"/>
    <w:rsid w:val="00C2150C"/>
    <w:rsid w:val="00C22CF0"/>
    <w:rsid w:val="00C34550"/>
    <w:rsid w:val="00C5146F"/>
    <w:rsid w:val="00C95FA2"/>
    <w:rsid w:val="00C95FF1"/>
    <w:rsid w:val="00C96CA6"/>
    <w:rsid w:val="00CA3AD5"/>
    <w:rsid w:val="00CA579D"/>
    <w:rsid w:val="00CD03CD"/>
    <w:rsid w:val="00CD0597"/>
    <w:rsid w:val="00CD1C44"/>
    <w:rsid w:val="00CD26B8"/>
    <w:rsid w:val="00CE332A"/>
    <w:rsid w:val="00CE4C42"/>
    <w:rsid w:val="00D331F3"/>
    <w:rsid w:val="00D416BE"/>
    <w:rsid w:val="00D57187"/>
    <w:rsid w:val="00D65457"/>
    <w:rsid w:val="00D9308A"/>
    <w:rsid w:val="00D96FBF"/>
    <w:rsid w:val="00DA1590"/>
    <w:rsid w:val="00DA65F9"/>
    <w:rsid w:val="00DC3381"/>
    <w:rsid w:val="00DD33FB"/>
    <w:rsid w:val="00DE19C7"/>
    <w:rsid w:val="00DE2FF3"/>
    <w:rsid w:val="00DF0FC7"/>
    <w:rsid w:val="00E01FC2"/>
    <w:rsid w:val="00E13F85"/>
    <w:rsid w:val="00E36317"/>
    <w:rsid w:val="00E50A08"/>
    <w:rsid w:val="00E5336F"/>
    <w:rsid w:val="00E64907"/>
    <w:rsid w:val="00E65695"/>
    <w:rsid w:val="00E86D34"/>
    <w:rsid w:val="00E908E1"/>
    <w:rsid w:val="00EA07B3"/>
    <w:rsid w:val="00EB3F81"/>
    <w:rsid w:val="00ED7CE0"/>
    <w:rsid w:val="00EF4EC8"/>
    <w:rsid w:val="00F07A08"/>
    <w:rsid w:val="00F25C03"/>
    <w:rsid w:val="00F3183F"/>
    <w:rsid w:val="00F46EEE"/>
    <w:rsid w:val="00F832FC"/>
    <w:rsid w:val="00F9152C"/>
    <w:rsid w:val="00F969E5"/>
    <w:rsid w:val="00FA5E92"/>
    <w:rsid w:val="00FA7967"/>
    <w:rsid w:val="00FF23A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paragraph" w:customStyle="1" w:styleId="Default">
    <w:name w:val="Default"/>
    <w:rsid w:val="0001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016A01"/>
    <w:rPr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paragraph" w:customStyle="1" w:styleId="Default">
    <w:name w:val="Default"/>
    <w:rsid w:val="0001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016A01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Katq</cp:lastModifiedBy>
  <cp:revision>9</cp:revision>
  <dcterms:created xsi:type="dcterms:W3CDTF">2012-11-03T10:20:00Z</dcterms:created>
  <dcterms:modified xsi:type="dcterms:W3CDTF">2014-07-02T09:26:00Z</dcterms:modified>
</cp:coreProperties>
</file>